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CC" w:rsidRDefault="00DE6A71">
      <w:pPr>
        <w:pStyle w:val="Nagwek1"/>
        <w:spacing w:before="76" w:line="360" w:lineRule="auto"/>
        <w:ind w:right="2491"/>
      </w:pPr>
      <w:r>
        <w:t>ZARZĄDZENIE</w:t>
      </w:r>
      <w:r>
        <w:rPr>
          <w:spacing w:val="-8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66/2021/DEF</w:t>
      </w:r>
      <w:r>
        <w:rPr>
          <w:spacing w:val="-64"/>
        </w:rPr>
        <w:t xml:space="preserve"> </w:t>
      </w:r>
      <w:r>
        <w:t>PREZESA</w:t>
      </w:r>
    </w:p>
    <w:p w:rsidR="00FE3CCC" w:rsidRDefault="00DE6A71">
      <w:pPr>
        <w:ind w:left="2490" w:right="2493"/>
        <w:jc w:val="center"/>
        <w:rPr>
          <w:b/>
          <w:sz w:val="24"/>
        </w:rPr>
      </w:pPr>
      <w:r>
        <w:rPr>
          <w:b/>
          <w:sz w:val="24"/>
        </w:rPr>
        <w:t>NARODOWEGO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FUNDUSZU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ZDROWIA</w:t>
      </w:r>
    </w:p>
    <w:p w:rsidR="00FE3CCC" w:rsidRDefault="00FE3CCC">
      <w:pPr>
        <w:pStyle w:val="Tekstpodstawowy"/>
        <w:rPr>
          <w:b/>
          <w:sz w:val="26"/>
        </w:rPr>
      </w:pPr>
    </w:p>
    <w:p w:rsidR="00FE3CCC" w:rsidRDefault="00FE3CCC">
      <w:pPr>
        <w:pStyle w:val="Tekstpodstawowy"/>
        <w:spacing w:before="11"/>
        <w:rPr>
          <w:b/>
          <w:sz w:val="21"/>
        </w:rPr>
      </w:pPr>
    </w:p>
    <w:p w:rsidR="00FE3CCC" w:rsidRDefault="00DE6A71">
      <w:pPr>
        <w:pStyle w:val="Tekstpodstawowy"/>
        <w:ind w:left="2490" w:right="2490"/>
        <w:jc w:val="center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13.04.2021</w:t>
      </w:r>
      <w:r>
        <w:rPr>
          <w:spacing w:val="-2"/>
        </w:rPr>
        <w:t xml:space="preserve"> </w:t>
      </w:r>
      <w:r>
        <w:t>r.</w:t>
      </w:r>
    </w:p>
    <w:p w:rsidR="00FE3CCC" w:rsidRDefault="00FE3CCC">
      <w:pPr>
        <w:pStyle w:val="Tekstpodstawowy"/>
        <w:rPr>
          <w:sz w:val="26"/>
        </w:rPr>
      </w:pPr>
    </w:p>
    <w:p w:rsidR="00FE3CCC" w:rsidRDefault="00DE6A71">
      <w:pPr>
        <w:pStyle w:val="Nagwek1"/>
        <w:spacing w:before="184" w:line="360" w:lineRule="auto"/>
        <w:ind w:left="179" w:right="115"/>
      </w:pP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rozliczania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dofinansowania</w:t>
      </w:r>
      <w:r>
        <w:rPr>
          <w:spacing w:val="-63"/>
        </w:rPr>
        <w:t xml:space="preserve"> </w:t>
      </w:r>
      <w:r>
        <w:t>informatyzacji</w:t>
      </w:r>
      <w:r>
        <w:rPr>
          <w:spacing w:val="-3"/>
        </w:rPr>
        <w:t xml:space="preserve"> </w:t>
      </w:r>
      <w:r>
        <w:t>świadczeniodawców</w:t>
      </w:r>
      <w:r>
        <w:rPr>
          <w:spacing w:val="-5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</w:p>
    <w:p w:rsidR="00FE3CCC" w:rsidRDefault="00FE3CCC">
      <w:pPr>
        <w:pStyle w:val="Tekstpodstawowy"/>
        <w:rPr>
          <w:b/>
          <w:sz w:val="30"/>
        </w:rPr>
      </w:pPr>
    </w:p>
    <w:p w:rsidR="00FE3CCC" w:rsidRDefault="00DE6A71">
      <w:pPr>
        <w:pStyle w:val="Tekstpodstawowy"/>
        <w:spacing w:line="360" w:lineRule="auto"/>
        <w:ind w:left="116" w:right="115" w:firstLine="708"/>
        <w:jc w:val="both"/>
      </w:pP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102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pkt</w:t>
      </w:r>
      <w:r>
        <w:rPr>
          <w:spacing w:val="-15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97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pkt</w:t>
      </w:r>
      <w:r>
        <w:rPr>
          <w:spacing w:val="-15"/>
        </w:rPr>
        <w:t xml:space="preserve"> </w:t>
      </w:r>
      <w:r>
        <w:t>4c</w:t>
      </w:r>
      <w:r>
        <w:rPr>
          <w:spacing w:val="-15"/>
        </w:rPr>
        <w:t xml:space="preserve"> </w:t>
      </w:r>
      <w:r>
        <w:t>ustawy</w:t>
      </w:r>
      <w:r>
        <w:rPr>
          <w:spacing w:val="-64"/>
        </w:rPr>
        <w:t xml:space="preserve"> </w:t>
      </w:r>
      <w:r>
        <w:rPr>
          <w:spacing w:val="-1"/>
        </w:rPr>
        <w:t>z</w:t>
      </w:r>
      <w:r>
        <w:rPr>
          <w:spacing w:val="-16"/>
        </w:rPr>
        <w:t xml:space="preserve"> </w:t>
      </w:r>
      <w:r>
        <w:rPr>
          <w:spacing w:val="-1"/>
        </w:rPr>
        <w:t>dnia</w:t>
      </w:r>
      <w:r>
        <w:rPr>
          <w:spacing w:val="-15"/>
        </w:rPr>
        <w:t xml:space="preserve"> </w:t>
      </w:r>
      <w:r>
        <w:rPr>
          <w:spacing w:val="-1"/>
        </w:rPr>
        <w:t>27</w:t>
      </w:r>
      <w:r>
        <w:rPr>
          <w:spacing w:val="-16"/>
        </w:rPr>
        <w:t xml:space="preserve"> </w:t>
      </w:r>
      <w:r>
        <w:rPr>
          <w:spacing w:val="-1"/>
        </w:rPr>
        <w:t>sierpnia</w:t>
      </w:r>
      <w:r>
        <w:rPr>
          <w:spacing w:val="-15"/>
        </w:rPr>
        <w:t xml:space="preserve"> </w:t>
      </w:r>
      <w:r>
        <w:rPr>
          <w:spacing w:val="-1"/>
        </w:rPr>
        <w:t>2004</w:t>
      </w:r>
      <w:r>
        <w:rPr>
          <w:spacing w:val="-15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świadczeniach</w:t>
      </w:r>
      <w:r>
        <w:rPr>
          <w:spacing w:val="-16"/>
        </w:rPr>
        <w:t xml:space="preserve"> </w:t>
      </w:r>
      <w:r>
        <w:t>opieki</w:t>
      </w:r>
      <w:r>
        <w:rPr>
          <w:spacing w:val="-15"/>
        </w:rPr>
        <w:t xml:space="preserve"> </w:t>
      </w:r>
      <w:r>
        <w:t>zdrowotnej</w:t>
      </w:r>
      <w:r>
        <w:rPr>
          <w:spacing w:val="-15"/>
        </w:rPr>
        <w:t xml:space="preserve"> </w:t>
      </w:r>
      <w:r>
        <w:t>finansowanych</w:t>
      </w:r>
      <w:r>
        <w:rPr>
          <w:spacing w:val="-13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środków</w:t>
      </w:r>
      <w:r>
        <w:rPr>
          <w:spacing w:val="-65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1398,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</w:t>
      </w:r>
      <w:r>
        <w:rPr>
          <w:position w:val="7"/>
          <w:sz w:val="16"/>
        </w:rPr>
        <w:t>1)</w:t>
      </w:r>
      <w:r>
        <w:t>)</w:t>
      </w:r>
      <w:r>
        <w:rPr>
          <w:spacing w:val="-2"/>
        </w:rPr>
        <w:t xml:space="preserve"> </w:t>
      </w:r>
      <w:r>
        <w:t>zarządza</w:t>
      </w:r>
      <w:r>
        <w:rPr>
          <w:spacing w:val="-3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następuje:</w:t>
      </w:r>
    </w:p>
    <w:p w:rsidR="00FE3CCC" w:rsidRDefault="00FE3CCC">
      <w:pPr>
        <w:pStyle w:val="Tekstpodstawowy"/>
        <w:rPr>
          <w:sz w:val="36"/>
        </w:rPr>
      </w:pPr>
    </w:p>
    <w:p w:rsidR="00FE3CCC" w:rsidRDefault="00DE6A71" w:rsidP="00DE6A71">
      <w:pPr>
        <w:pStyle w:val="Nagwek1"/>
        <w:spacing w:line="360" w:lineRule="auto"/>
        <w:ind w:left="3261" w:right="3453" w:firstLine="680"/>
        <w:jc w:val="left"/>
      </w:pPr>
      <w:r>
        <w:t xml:space="preserve">Rozdział </w:t>
      </w:r>
      <w:r>
        <w:t>1</w:t>
      </w:r>
      <w:r>
        <w:rPr>
          <w:spacing w:val="1"/>
        </w:rPr>
        <w:t xml:space="preserve"> </w:t>
      </w:r>
      <w:r>
        <w:t>Postanowienia</w:t>
      </w:r>
      <w:r>
        <w:rPr>
          <w:spacing w:val="-13"/>
        </w:rPr>
        <w:t xml:space="preserve"> </w:t>
      </w:r>
      <w:r>
        <w:t>ogólne</w:t>
      </w:r>
    </w:p>
    <w:p w:rsidR="00FE3CCC" w:rsidRDefault="00DE6A71">
      <w:pPr>
        <w:pStyle w:val="Tekstpodstawowy"/>
        <w:spacing w:line="360" w:lineRule="auto"/>
        <w:ind w:left="115" w:right="116" w:firstLine="709"/>
        <w:jc w:val="both"/>
      </w:pPr>
      <w:r>
        <w:rPr>
          <w:b/>
        </w:rPr>
        <w:t xml:space="preserve">§ 1. </w:t>
      </w:r>
      <w:r>
        <w:t>1. Zarządzenie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rozliczania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informatyzacji</w:t>
      </w:r>
      <w:r>
        <w:rPr>
          <w:spacing w:val="1"/>
        </w:rPr>
        <w:t xml:space="preserve"> </w:t>
      </w:r>
      <w:r>
        <w:t>świadczeniodawców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-6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Narodowy</w:t>
      </w:r>
      <w:r>
        <w:rPr>
          <w:spacing w:val="-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Zdrowia, zwany</w:t>
      </w:r>
      <w:r>
        <w:rPr>
          <w:spacing w:val="-1"/>
        </w:rPr>
        <w:t xml:space="preserve"> </w:t>
      </w:r>
      <w:r>
        <w:t>dalej „Funduszem”.</w:t>
      </w:r>
    </w:p>
    <w:p w:rsidR="00FE3CCC" w:rsidRDefault="00DE6A71">
      <w:pPr>
        <w:pStyle w:val="Tekstpodstawowy"/>
        <w:spacing w:line="360" w:lineRule="auto"/>
        <w:ind w:left="115" w:right="116" w:firstLine="709"/>
        <w:jc w:val="both"/>
      </w:pPr>
      <w:r>
        <w:t>2. Dofinansowanie, o którym mowa w ust. 1, udziel</w:t>
      </w:r>
      <w:r>
        <w:t>ane jest świadczeniodawcy</w:t>
      </w:r>
      <w:r>
        <w:rPr>
          <w:spacing w:val="1"/>
        </w:rPr>
        <w:t xml:space="preserve"> </w:t>
      </w:r>
      <w:r>
        <w:t>posiadającemu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udzielanie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podstawowa</w:t>
      </w:r>
      <w:r>
        <w:rPr>
          <w:spacing w:val="-15"/>
        </w:rPr>
        <w:t xml:space="preserve"> </w:t>
      </w:r>
      <w:r>
        <w:t>opieka</w:t>
      </w:r>
      <w:r>
        <w:rPr>
          <w:spacing w:val="-14"/>
        </w:rPr>
        <w:t xml:space="preserve"> </w:t>
      </w:r>
      <w:r>
        <w:t>zdrowotna,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świadczenia</w:t>
      </w:r>
      <w:r>
        <w:rPr>
          <w:spacing w:val="-14"/>
        </w:rPr>
        <w:t xml:space="preserve"> </w:t>
      </w:r>
      <w:r>
        <w:t>lekarza</w:t>
      </w:r>
      <w:r>
        <w:rPr>
          <w:spacing w:val="-14"/>
        </w:rPr>
        <w:t xml:space="preserve"> </w:t>
      </w:r>
      <w:r>
        <w:t>POZ,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okresie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dnia</w:t>
      </w:r>
    </w:p>
    <w:p w:rsidR="00FE3CCC" w:rsidRDefault="00DE6A71">
      <w:pPr>
        <w:pStyle w:val="Tekstpodstawowy"/>
        <w:ind w:left="115"/>
        <w:jc w:val="both"/>
      </w:pPr>
      <w:r>
        <w:t>1</w:t>
      </w:r>
      <w:r>
        <w:rPr>
          <w:spacing w:val="112"/>
        </w:rPr>
        <w:t xml:space="preserve"> </w:t>
      </w:r>
      <w:r>
        <w:t>stycznia</w:t>
      </w:r>
      <w:r>
        <w:rPr>
          <w:spacing w:val="112"/>
        </w:rPr>
        <w:t xml:space="preserve"> </w:t>
      </w:r>
      <w:r>
        <w:t>2021 r.</w:t>
      </w:r>
      <w:r>
        <w:rPr>
          <w:spacing w:val="112"/>
        </w:rPr>
        <w:t xml:space="preserve"> </w:t>
      </w:r>
      <w:r>
        <w:t>do</w:t>
      </w:r>
      <w:r>
        <w:rPr>
          <w:spacing w:val="112"/>
        </w:rPr>
        <w:t xml:space="preserve"> </w:t>
      </w:r>
      <w:r>
        <w:t>dnia</w:t>
      </w:r>
      <w:r>
        <w:rPr>
          <w:spacing w:val="113"/>
        </w:rPr>
        <w:t xml:space="preserve"> </w:t>
      </w:r>
      <w:r>
        <w:t>31</w:t>
      </w:r>
      <w:r>
        <w:rPr>
          <w:spacing w:val="112"/>
        </w:rPr>
        <w:t xml:space="preserve"> </w:t>
      </w:r>
      <w:r>
        <w:t>grudnia</w:t>
      </w:r>
      <w:r>
        <w:rPr>
          <w:spacing w:val="11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r.,</w:t>
      </w:r>
      <w:r>
        <w:rPr>
          <w:spacing w:val="112"/>
        </w:rPr>
        <w:t xml:space="preserve"> </w:t>
      </w:r>
      <w:r>
        <w:t>zwanemu</w:t>
      </w:r>
      <w:r>
        <w:rPr>
          <w:spacing w:val="113"/>
        </w:rPr>
        <w:t xml:space="preserve"> </w:t>
      </w:r>
      <w:r>
        <w:t>dalej</w:t>
      </w:r>
      <w:r>
        <w:rPr>
          <w:spacing w:val="112"/>
        </w:rPr>
        <w:t xml:space="preserve"> </w:t>
      </w:r>
      <w:r>
        <w:t>„uprawnionym</w:t>
      </w:r>
    </w:p>
    <w:p w:rsidR="00FE3CCC" w:rsidRDefault="00DE6A71">
      <w:pPr>
        <w:pStyle w:val="Tekstpodstawowy"/>
        <w:spacing w:before="138"/>
        <w:ind w:left="115"/>
      </w:pPr>
      <w:r>
        <w:t>świadczeniodawcą”.</w:t>
      </w:r>
    </w:p>
    <w:p w:rsidR="00FE3CCC" w:rsidRDefault="00FE3CCC">
      <w:pPr>
        <w:pStyle w:val="Tekstpodstawowy"/>
        <w:rPr>
          <w:sz w:val="26"/>
        </w:rPr>
      </w:pPr>
    </w:p>
    <w:p w:rsidR="00FE3CCC" w:rsidRDefault="00FE3CCC">
      <w:pPr>
        <w:pStyle w:val="Tekstpodstawowy"/>
        <w:rPr>
          <w:sz w:val="22"/>
        </w:rPr>
      </w:pPr>
    </w:p>
    <w:p w:rsidR="00FE3CCC" w:rsidRDefault="00DE6A71">
      <w:pPr>
        <w:pStyle w:val="Tekstpodstawowy"/>
        <w:ind w:left="824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zarządzeniu</w:t>
      </w:r>
      <w:r>
        <w:rPr>
          <w:spacing w:val="-3"/>
        </w:rPr>
        <w:t xml:space="preserve"> </w:t>
      </w:r>
      <w:r>
        <w:t>określenia</w:t>
      </w:r>
      <w:r>
        <w:rPr>
          <w:spacing w:val="-2"/>
        </w:rPr>
        <w:t xml:space="preserve"> </w:t>
      </w:r>
      <w:r>
        <w:t>oznaczają:</w:t>
      </w:r>
    </w:p>
    <w:p w:rsidR="00FE3CCC" w:rsidRDefault="00DE6A71">
      <w:pPr>
        <w:pStyle w:val="Akapitzlist"/>
        <w:numPr>
          <w:ilvl w:val="0"/>
          <w:numId w:val="1"/>
        </w:numPr>
        <w:tabs>
          <w:tab w:val="left" w:pos="1105"/>
        </w:tabs>
        <w:spacing w:before="138" w:line="360" w:lineRule="auto"/>
        <w:ind w:firstLine="708"/>
        <w:jc w:val="both"/>
        <w:rPr>
          <w:sz w:val="24"/>
        </w:rPr>
      </w:pPr>
      <w:r>
        <w:rPr>
          <w:sz w:val="24"/>
        </w:rPr>
        <w:t>dyrektor właściwego oddziału Fundu</w:t>
      </w:r>
      <w:bookmarkStart w:id="0" w:name="_GoBack"/>
      <w:bookmarkEnd w:id="0"/>
      <w:r>
        <w:rPr>
          <w:sz w:val="24"/>
        </w:rPr>
        <w:t>szu - dyrektora oddziału wojewódzkiego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 udzielanie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opieki zdrowotnej, o</w:t>
      </w:r>
      <w:r>
        <w:rPr>
          <w:spacing w:val="-1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 § 1 ust. 2;</w:t>
      </w:r>
    </w:p>
    <w:p w:rsidR="00FE3CCC" w:rsidRDefault="00DE6A71">
      <w:pPr>
        <w:pStyle w:val="Akapitzlist"/>
        <w:numPr>
          <w:ilvl w:val="0"/>
          <w:numId w:val="1"/>
        </w:numPr>
        <w:tabs>
          <w:tab w:val="left" w:pos="1105"/>
        </w:tabs>
        <w:ind w:left="1104" w:right="0"/>
        <w:jc w:val="both"/>
        <w:rPr>
          <w:sz w:val="24"/>
        </w:rPr>
      </w:pPr>
      <w:r>
        <w:rPr>
          <w:sz w:val="24"/>
        </w:rPr>
        <w:t>oddział</w:t>
      </w:r>
      <w:r>
        <w:rPr>
          <w:spacing w:val="-5"/>
          <w:sz w:val="24"/>
        </w:rPr>
        <w:t xml:space="preserve"> </w:t>
      </w:r>
      <w:r>
        <w:rPr>
          <w:sz w:val="24"/>
        </w:rPr>
        <w:t>Funduszu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oddział</w:t>
      </w:r>
      <w:r>
        <w:rPr>
          <w:spacing w:val="-5"/>
          <w:sz w:val="24"/>
        </w:rPr>
        <w:t xml:space="preserve"> </w:t>
      </w:r>
      <w:r>
        <w:rPr>
          <w:sz w:val="24"/>
        </w:rPr>
        <w:t>wojewódzki</w:t>
      </w:r>
      <w:r>
        <w:rPr>
          <w:spacing w:val="-4"/>
          <w:sz w:val="24"/>
        </w:rPr>
        <w:t xml:space="preserve"> </w:t>
      </w:r>
      <w:r>
        <w:rPr>
          <w:sz w:val="24"/>
        </w:rPr>
        <w:t>Funduszu.</w:t>
      </w:r>
    </w:p>
    <w:p w:rsidR="00FE3CCC" w:rsidRDefault="00FE3CCC">
      <w:pPr>
        <w:pStyle w:val="Tekstpodstawowy"/>
        <w:rPr>
          <w:sz w:val="26"/>
        </w:rPr>
      </w:pPr>
    </w:p>
    <w:p w:rsidR="00FE3CCC" w:rsidRDefault="00FE3CCC" w:rsidP="00DE6A71">
      <w:pPr>
        <w:pStyle w:val="Tekstpodstawowy"/>
        <w:jc w:val="center"/>
        <w:rPr>
          <w:sz w:val="22"/>
        </w:rPr>
      </w:pPr>
    </w:p>
    <w:p w:rsidR="00FE3CCC" w:rsidRDefault="00DE6A71" w:rsidP="00DE6A71">
      <w:pPr>
        <w:pStyle w:val="Nagwek1"/>
        <w:ind w:right="1785"/>
      </w:pPr>
      <w:r>
        <w:t>Rozdział</w:t>
      </w:r>
      <w:r>
        <w:rPr>
          <w:spacing w:val="-2"/>
        </w:rPr>
        <w:t xml:space="preserve"> </w:t>
      </w:r>
      <w:r>
        <w:t>2</w:t>
      </w:r>
    </w:p>
    <w:p w:rsidR="00FE3CCC" w:rsidRDefault="00DE6A71" w:rsidP="00DE6A71">
      <w:pPr>
        <w:spacing w:before="138"/>
        <w:ind w:left="818" w:right="115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udzielania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dofinansowania</w:t>
      </w:r>
    </w:p>
    <w:p w:rsidR="00FE3CCC" w:rsidRDefault="00DE6A71">
      <w:pPr>
        <w:pStyle w:val="Tekstpodstawowy"/>
        <w:spacing w:before="138"/>
        <w:ind w:left="753" w:right="48"/>
        <w:jc w:val="center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Przedmiotem</w:t>
      </w:r>
      <w:r>
        <w:rPr>
          <w:spacing w:val="3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 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i</w:t>
      </w:r>
    </w:p>
    <w:p w:rsidR="00FE3CCC" w:rsidRDefault="00DE6A71">
      <w:pPr>
        <w:pStyle w:val="Tekstpodstawowy"/>
        <w:spacing w:before="1"/>
        <w:rPr>
          <w:sz w:val="15"/>
        </w:rPr>
      </w:pPr>
      <w:r>
        <w:pict>
          <v:shape id="_x0000_s1027" style="position:absolute;margin-left:63.8pt;margin-top:11.15pt;width:143.5pt;height:.1pt;z-index:-15728640;mso-wrap-distance-left:0;mso-wrap-distance-right:0;mso-position-horizontal-relative:page" coordorigin="1276,223" coordsize="2870,0" path="m1276,223r2870,e" filled="f" strokeweight="1pt">
            <v:path arrowok="t"/>
            <w10:wrap type="topAndBottom" anchorx="page"/>
          </v:shape>
        </w:pict>
      </w:r>
    </w:p>
    <w:p w:rsidR="00FE3CCC" w:rsidRDefault="00DE6A71">
      <w:pPr>
        <w:spacing w:before="57"/>
        <w:ind w:left="230" w:right="226" w:hanging="115"/>
        <w:rPr>
          <w:sz w:val="20"/>
        </w:rPr>
      </w:pPr>
      <w:r>
        <w:rPr>
          <w:rFonts w:ascii="Times New Roman" w:hAnsi="Times New Roman"/>
          <w:position w:val="6"/>
          <w:sz w:val="13"/>
        </w:rPr>
        <w:t xml:space="preserve">1) </w:t>
      </w:r>
      <w:r>
        <w:rPr>
          <w:sz w:val="20"/>
        </w:rPr>
        <w:t>Zmiany tekstu jednolitego wymienionej ustawy zostały ogłoszone w Dz. U. z 2020 r. poz. 1492, 1493,</w:t>
      </w:r>
      <w:r>
        <w:rPr>
          <w:spacing w:val="-53"/>
          <w:sz w:val="20"/>
        </w:rPr>
        <w:t xml:space="preserve"> </w:t>
      </w:r>
      <w:r>
        <w:rPr>
          <w:sz w:val="20"/>
        </w:rPr>
        <w:t>1578,</w:t>
      </w:r>
      <w:r>
        <w:rPr>
          <w:spacing w:val="-4"/>
          <w:sz w:val="20"/>
        </w:rPr>
        <w:t xml:space="preserve"> </w:t>
      </w:r>
      <w:r>
        <w:rPr>
          <w:sz w:val="20"/>
        </w:rPr>
        <w:t>1875, 2112,</w:t>
      </w:r>
      <w:r>
        <w:rPr>
          <w:spacing w:val="-1"/>
          <w:sz w:val="20"/>
        </w:rPr>
        <w:t xml:space="preserve"> </w:t>
      </w:r>
      <w:r>
        <w:rPr>
          <w:sz w:val="20"/>
        </w:rPr>
        <w:t>2345</w:t>
      </w:r>
      <w:r>
        <w:rPr>
          <w:spacing w:val="53"/>
          <w:sz w:val="20"/>
        </w:rPr>
        <w:t xml:space="preserve"> </w:t>
      </w:r>
      <w:r>
        <w:rPr>
          <w:sz w:val="20"/>
        </w:rPr>
        <w:t>i 2401</w:t>
      </w:r>
      <w:r>
        <w:rPr>
          <w:spacing w:val="-2"/>
          <w:sz w:val="20"/>
        </w:rPr>
        <w:t xml:space="preserve"> </w:t>
      </w:r>
      <w:r>
        <w:rPr>
          <w:sz w:val="20"/>
        </w:rPr>
        <w:t>oraz z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z w:val="20"/>
        </w:rPr>
        <w:t>97 i 159.</w:t>
      </w:r>
    </w:p>
    <w:p w:rsidR="00FE3CCC" w:rsidRDefault="00FE3CCC">
      <w:pPr>
        <w:rPr>
          <w:sz w:val="20"/>
        </w:rPr>
        <w:sectPr w:rsidR="00FE3CCC">
          <w:type w:val="continuous"/>
          <w:pgSz w:w="11900" w:h="16840"/>
          <w:pgMar w:top="1200" w:right="1300" w:bottom="280" w:left="1160" w:header="708" w:footer="708" w:gutter="0"/>
          <w:cols w:space="708"/>
        </w:sectPr>
      </w:pPr>
    </w:p>
    <w:p w:rsidR="00FE3CCC" w:rsidRDefault="00DE6A71">
      <w:pPr>
        <w:pStyle w:val="Tekstpodstawowy"/>
        <w:spacing w:before="76" w:line="360" w:lineRule="auto"/>
        <w:ind w:left="115" w:right="116"/>
        <w:jc w:val="both"/>
      </w:pPr>
      <w:r>
        <w:lastRenderedPageBreak/>
        <w:t>sfinansowanie w okresie od dnia wejścia w życie niniejszego zarządzenia do dnia 31</w:t>
      </w:r>
      <w:r>
        <w:rPr>
          <w:spacing w:val="1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2021 r.:</w:t>
      </w:r>
    </w:p>
    <w:p w:rsidR="00FE3CCC" w:rsidRDefault="00DE6A71">
      <w:pPr>
        <w:pStyle w:val="Akapitzlist"/>
        <w:numPr>
          <w:ilvl w:val="0"/>
          <w:numId w:val="8"/>
        </w:numPr>
        <w:tabs>
          <w:tab w:val="left" w:pos="1534"/>
        </w:tabs>
        <w:ind w:right="0"/>
        <w:jc w:val="both"/>
        <w:rPr>
          <w:sz w:val="24"/>
        </w:rPr>
      </w:pPr>
      <w:r>
        <w:rPr>
          <w:sz w:val="24"/>
        </w:rPr>
        <w:t>urządzeń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informatycznych,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FE3CCC" w:rsidRDefault="00DE6A71">
      <w:pPr>
        <w:pStyle w:val="Akapitzlist"/>
        <w:numPr>
          <w:ilvl w:val="0"/>
          <w:numId w:val="8"/>
        </w:numPr>
        <w:tabs>
          <w:tab w:val="left" w:pos="1534"/>
        </w:tabs>
        <w:spacing w:before="138"/>
        <w:ind w:right="0"/>
        <w:jc w:val="both"/>
        <w:rPr>
          <w:sz w:val="24"/>
        </w:rPr>
      </w:pPr>
      <w:r>
        <w:rPr>
          <w:sz w:val="24"/>
        </w:rPr>
        <w:t>oprogramowania,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FE3CCC" w:rsidRDefault="00DE6A71">
      <w:pPr>
        <w:pStyle w:val="Akapitzlist"/>
        <w:numPr>
          <w:ilvl w:val="0"/>
          <w:numId w:val="8"/>
        </w:numPr>
        <w:tabs>
          <w:tab w:val="left" w:pos="1534"/>
        </w:tabs>
        <w:spacing w:before="138"/>
        <w:ind w:right="0"/>
        <w:jc w:val="both"/>
        <w:rPr>
          <w:sz w:val="24"/>
        </w:rPr>
      </w:pPr>
      <w:r>
        <w:rPr>
          <w:sz w:val="24"/>
        </w:rPr>
        <w:t>usług</w:t>
      </w:r>
    </w:p>
    <w:p w:rsidR="00FE3CCC" w:rsidRDefault="00DE6A71">
      <w:pPr>
        <w:pStyle w:val="Tekstpodstawowy"/>
        <w:spacing w:before="138" w:line="360" w:lineRule="auto"/>
        <w:ind w:left="115" w:right="116"/>
        <w:jc w:val="both"/>
      </w:pP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 lub system</w:t>
      </w:r>
      <w:r>
        <w:t>ów łączności, prowadzenia i wymiany elektronicznej</w:t>
      </w:r>
      <w:r>
        <w:rPr>
          <w:spacing w:val="1"/>
        </w:rPr>
        <w:t xml:space="preserve"> </w:t>
      </w:r>
      <w:r>
        <w:t>dokumentacji medycznej, w tym digitalizacji dokumentacji medycznej prowadzonej w</w:t>
      </w:r>
      <w:r>
        <w:rPr>
          <w:spacing w:val="1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papierowej,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 załączniku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1"/>
        </w:rPr>
        <w:t xml:space="preserve"> </w:t>
      </w:r>
      <w:r>
        <w:t>zarządzenia.</w:t>
      </w:r>
    </w:p>
    <w:p w:rsidR="00FE3CCC" w:rsidRDefault="00DE6A71">
      <w:pPr>
        <w:pStyle w:val="Akapitzlist"/>
        <w:numPr>
          <w:ilvl w:val="0"/>
          <w:numId w:val="7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świadczeniodawca, składa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do dnia 31 grudnia 2021 r., 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Funduszu:</w:t>
      </w:r>
    </w:p>
    <w:p w:rsidR="00FE3CCC" w:rsidRDefault="00DE6A71">
      <w:pPr>
        <w:pStyle w:val="Akapitzlist"/>
        <w:numPr>
          <w:ilvl w:val="0"/>
          <w:numId w:val="6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107"/>
          <w:sz w:val="24"/>
        </w:rPr>
        <w:t xml:space="preserve"> </w:t>
      </w:r>
      <w:r>
        <w:rPr>
          <w:sz w:val="24"/>
        </w:rPr>
        <w:t>udzielenie</w:t>
      </w:r>
      <w:r>
        <w:rPr>
          <w:spacing w:val="107"/>
          <w:sz w:val="24"/>
        </w:rPr>
        <w:t xml:space="preserve"> </w:t>
      </w:r>
      <w:r>
        <w:rPr>
          <w:sz w:val="24"/>
        </w:rPr>
        <w:t>dofinansowania,</w:t>
      </w:r>
      <w:r>
        <w:rPr>
          <w:spacing w:val="108"/>
          <w:sz w:val="24"/>
        </w:rPr>
        <w:t xml:space="preserve"> </w:t>
      </w:r>
      <w:r>
        <w:rPr>
          <w:sz w:val="24"/>
        </w:rPr>
        <w:t>którego</w:t>
      </w:r>
      <w:r>
        <w:rPr>
          <w:spacing w:val="108"/>
          <w:sz w:val="24"/>
        </w:rPr>
        <w:t xml:space="preserve"> </w:t>
      </w:r>
      <w:r>
        <w:rPr>
          <w:sz w:val="24"/>
        </w:rPr>
        <w:t>wzór</w:t>
      </w:r>
      <w:r>
        <w:rPr>
          <w:spacing w:val="107"/>
          <w:sz w:val="24"/>
        </w:rPr>
        <w:t xml:space="preserve"> </w:t>
      </w:r>
      <w:r>
        <w:rPr>
          <w:sz w:val="24"/>
        </w:rPr>
        <w:t>określony</w:t>
      </w:r>
      <w:r>
        <w:rPr>
          <w:spacing w:val="107"/>
          <w:sz w:val="24"/>
        </w:rPr>
        <w:t xml:space="preserve"> </w:t>
      </w:r>
      <w:r>
        <w:rPr>
          <w:sz w:val="24"/>
        </w:rPr>
        <w:t>jest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załączniku nr 2 do zarządzenia;</w:t>
      </w:r>
    </w:p>
    <w:p w:rsidR="00FE3CCC" w:rsidRDefault="00DE6A71">
      <w:pPr>
        <w:pStyle w:val="Akapitzlist"/>
        <w:numPr>
          <w:ilvl w:val="0"/>
          <w:numId w:val="6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 xml:space="preserve">specyfikację dofinansowania, której </w:t>
      </w:r>
      <w:r>
        <w:rPr>
          <w:sz w:val="24"/>
        </w:rPr>
        <w:t>wzór określony jest w załączniku nr 3</w:t>
      </w:r>
      <w:r>
        <w:rPr>
          <w:spacing w:val="-64"/>
          <w:sz w:val="24"/>
        </w:rPr>
        <w:t xml:space="preserve"> </w:t>
      </w:r>
      <w:r>
        <w:rPr>
          <w:sz w:val="24"/>
        </w:rPr>
        <w:t>do zarządzenia;</w:t>
      </w:r>
    </w:p>
    <w:p w:rsidR="00FE3CCC" w:rsidRDefault="00DE6A71">
      <w:pPr>
        <w:pStyle w:val="Akapitzlist"/>
        <w:numPr>
          <w:ilvl w:val="0"/>
          <w:numId w:val="6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potwierdzających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nabycie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okresie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wejścia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życie</w:t>
      </w:r>
      <w:r>
        <w:rPr>
          <w:spacing w:val="-16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65"/>
          <w:sz w:val="24"/>
        </w:rPr>
        <w:t xml:space="preserve"> </w:t>
      </w:r>
      <w:r>
        <w:rPr>
          <w:sz w:val="24"/>
        </w:rPr>
        <w:t>zarządzenia do dnia 31 grudnia 2021 r. przedmiotu dofinansowania, o którym mowa w</w:t>
      </w:r>
      <w:r>
        <w:rPr>
          <w:spacing w:val="-6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FE3CCC" w:rsidRDefault="00DE6A71">
      <w:pPr>
        <w:pStyle w:val="Akapitzlist"/>
        <w:numPr>
          <w:ilvl w:val="0"/>
          <w:numId w:val="7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udzielane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uprawnionemu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świadczeniodawcy,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pozytywnie</w:t>
      </w:r>
      <w:r>
        <w:rPr>
          <w:spacing w:val="1"/>
          <w:sz w:val="24"/>
        </w:rPr>
        <w:t xml:space="preserve"> </w:t>
      </w:r>
      <w:r>
        <w:rPr>
          <w:sz w:val="24"/>
        </w:rPr>
        <w:t>rozpatrzony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64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Funduszu.</w:t>
      </w:r>
    </w:p>
    <w:p w:rsidR="00FE3CCC" w:rsidRDefault="00DE6A71">
      <w:pPr>
        <w:pStyle w:val="Akapitzlist"/>
        <w:numPr>
          <w:ilvl w:val="0"/>
          <w:numId w:val="7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Rozpatrzenie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przez uprawnionych świadczeniodawców następuje według kolejności ich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wyczerpania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przyznanych</w:t>
      </w:r>
      <w:r>
        <w:rPr>
          <w:spacing w:val="1"/>
          <w:sz w:val="24"/>
        </w:rPr>
        <w:t xml:space="preserve"> </w:t>
      </w:r>
      <w:r>
        <w:rPr>
          <w:sz w:val="24"/>
        </w:rPr>
        <w:t>oddziałowi</w:t>
      </w:r>
      <w:r>
        <w:rPr>
          <w:spacing w:val="1"/>
          <w:sz w:val="24"/>
        </w:rPr>
        <w:t xml:space="preserve"> </w:t>
      </w:r>
      <w:r>
        <w:rPr>
          <w:sz w:val="24"/>
        </w:rPr>
        <w:t>Funduszu.</w:t>
      </w:r>
    </w:p>
    <w:p w:rsidR="00FE3CCC" w:rsidRDefault="00DE6A71">
      <w:pPr>
        <w:pStyle w:val="Akapitzlist"/>
        <w:numPr>
          <w:ilvl w:val="0"/>
          <w:numId w:val="7"/>
        </w:numPr>
        <w:tabs>
          <w:tab w:val="left" w:pos="1534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Informacja o wyniku rozpatrzenia wniosku o udzielenie 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uprawnionemu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świadczeniodawcy.</w:t>
      </w:r>
    </w:p>
    <w:p w:rsidR="00FE3CCC" w:rsidRDefault="00DE6A71">
      <w:pPr>
        <w:pStyle w:val="Akapitzlist"/>
        <w:numPr>
          <w:ilvl w:val="0"/>
          <w:numId w:val="7"/>
        </w:numPr>
        <w:tabs>
          <w:tab w:val="left" w:pos="1534"/>
        </w:tabs>
        <w:ind w:left="1534" w:right="0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66"/>
          <w:sz w:val="24"/>
        </w:rPr>
        <w:t xml:space="preserve"> </w:t>
      </w:r>
      <w:r>
        <w:rPr>
          <w:sz w:val="24"/>
        </w:rPr>
        <w:t>udzielane</w:t>
      </w:r>
      <w:r>
        <w:rPr>
          <w:spacing w:val="66"/>
          <w:sz w:val="24"/>
        </w:rPr>
        <w:t xml:space="preserve"> </w:t>
      </w:r>
      <w:r>
        <w:rPr>
          <w:sz w:val="24"/>
        </w:rPr>
        <w:t>jest  do</w:t>
      </w:r>
      <w:r>
        <w:rPr>
          <w:spacing w:val="66"/>
          <w:sz w:val="24"/>
        </w:rPr>
        <w:t xml:space="preserve"> </w:t>
      </w:r>
      <w:r>
        <w:rPr>
          <w:sz w:val="24"/>
        </w:rPr>
        <w:t>wyczerpania  śr</w:t>
      </w:r>
      <w:r>
        <w:rPr>
          <w:sz w:val="24"/>
        </w:rPr>
        <w:t>odków</w:t>
      </w:r>
      <w:r>
        <w:rPr>
          <w:spacing w:val="66"/>
          <w:sz w:val="24"/>
        </w:rPr>
        <w:t xml:space="preserve"> </w:t>
      </w:r>
      <w:r>
        <w:rPr>
          <w:sz w:val="24"/>
        </w:rPr>
        <w:t>przyznanych</w:t>
      </w:r>
    </w:p>
    <w:p w:rsidR="00FE3CCC" w:rsidRDefault="00DE6A71">
      <w:pPr>
        <w:pStyle w:val="Tekstpodstawowy"/>
        <w:spacing w:before="138"/>
        <w:ind w:left="115"/>
      </w:pPr>
      <w:r>
        <w:t>oddziałowi</w:t>
      </w:r>
      <w:r>
        <w:rPr>
          <w:spacing w:val="-3"/>
        </w:rPr>
        <w:t xml:space="preserve"> </w:t>
      </w:r>
      <w:r>
        <w:t>Funduszu,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dłużej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</w:p>
    <w:p w:rsidR="00FE3CCC" w:rsidRDefault="00FE3CCC">
      <w:pPr>
        <w:pStyle w:val="Tekstpodstawowy"/>
        <w:rPr>
          <w:sz w:val="26"/>
        </w:rPr>
      </w:pPr>
    </w:p>
    <w:p w:rsidR="00FE3CCC" w:rsidRDefault="00FE3CCC">
      <w:pPr>
        <w:pStyle w:val="Tekstpodstawowy"/>
        <w:spacing w:before="11"/>
        <w:rPr>
          <w:sz w:val="21"/>
        </w:rPr>
      </w:pPr>
    </w:p>
    <w:p w:rsidR="00FE3CCC" w:rsidRDefault="00DE6A71">
      <w:pPr>
        <w:pStyle w:val="Tekstpodstawowy"/>
        <w:tabs>
          <w:tab w:val="left" w:pos="965"/>
          <w:tab w:val="left" w:pos="2265"/>
          <w:tab w:val="left" w:pos="3657"/>
          <w:tab w:val="left" w:pos="4850"/>
          <w:tab w:val="left" w:pos="6923"/>
        </w:tabs>
        <w:ind w:right="116"/>
        <w:jc w:val="right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4. </w:t>
      </w:r>
      <w:r>
        <w:t>1.</w:t>
      </w:r>
      <w:r>
        <w:tab/>
        <w:t>Ustalanie</w:t>
      </w:r>
      <w:r>
        <w:tab/>
        <w:t>wysokości</w:t>
      </w:r>
      <w:r>
        <w:tab/>
        <w:t>środków</w:t>
      </w:r>
      <w:r>
        <w:tab/>
        <w:t>przekazywanych</w:t>
      </w:r>
      <w:r>
        <w:tab/>
        <w:t>uprawnionemu</w:t>
      </w:r>
    </w:p>
    <w:p w:rsidR="00FE3CCC" w:rsidRDefault="00DE6A71">
      <w:pPr>
        <w:pStyle w:val="Tekstpodstawowy"/>
        <w:spacing w:before="138"/>
        <w:ind w:right="116"/>
        <w:jc w:val="right"/>
      </w:pPr>
      <w:r>
        <w:t>świadczeniodawcy,</w:t>
      </w:r>
      <w:r>
        <w:rPr>
          <w:spacing w:val="97"/>
        </w:rPr>
        <w:t xml:space="preserve"> </w:t>
      </w:r>
      <w:r>
        <w:t>który</w:t>
      </w:r>
      <w:r>
        <w:rPr>
          <w:spacing w:val="98"/>
        </w:rPr>
        <w:t xml:space="preserve"> </w:t>
      </w:r>
      <w:r>
        <w:t>nie</w:t>
      </w:r>
      <w:r>
        <w:rPr>
          <w:spacing w:val="98"/>
        </w:rPr>
        <w:t xml:space="preserve"> </w:t>
      </w:r>
      <w:r>
        <w:t>korzystał</w:t>
      </w:r>
      <w:r>
        <w:rPr>
          <w:spacing w:val="98"/>
        </w:rPr>
        <w:t xml:space="preserve"> </w:t>
      </w:r>
      <w:r>
        <w:t>w</w:t>
      </w:r>
      <w:r>
        <w:rPr>
          <w:spacing w:val="98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98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dofinansowania</w:t>
      </w:r>
      <w:r>
        <w:rPr>
          <w:spacing w:val="98"/>
        </w:rPr>
        <w:t xml:space="preserve"> </w:t>
      </w:r>
      <w:r>
        <w:t>określonego</w:t>
      </w:r>
    </w:p>
    <w:p w:rsidR="00FE3CCC" w:rsidRDefault="00FE3CCC">
      <w:pPr>
        <w:jc w:val="right"/>
        <w:sectPr w:rsidR="00FE3CCC">
          <w:pgSz w:w="11900" w:h="16840"/>
          <w:pgMar w:top="1200" w:right="1300" w:bottom="280" w:left="1160" w:header="708" w:footer="708" w:gutter="0"/>
          <w:cols w:space="708"/>
        </w:sectPr>
      </w:pPr>
    </w:p>
    <w:p w:rsidR="00FE3CCC" w:rsidRDefault="00DE6A71">
      <w:pPr>
        <w:pStyle w:val="Tekstpodstawowy"/>
        <w:spacing w:before="76" w:line="360" w:lineRule="auto"/>
        <w:ind w:left="115" w:right="117"/>
        <w:jc w:val="both"/>
      </w:pPr>
      <w:r>
        <w:lastRenderedPageBreak/>
        <w:t>w zarządzeniu Nr 27/2020/DEF Prezesa Narodowego Funduszu Zdrowia z dnia 28</w:t>
      </w:r>
      <w:r>
        <w:rPr>
          <w:spacing w:val="1"/>
        </w:rPr>
        <w:t xml:space="preserve"> </w:t>
      </w:r>
      <w:r>
        <w:t>lutego 2020 r. w sprawie warunków udzielania i rozliczania w 2020 r. dofinansowania</w:t>
      </w:r>
      <w:r>
        <w:rPr>
          <w:spacing w:val="1"/>
        </w:rPr>
        <w:t xml:space="preserve"> </w:t>
      </w:r>
      <w:r>
        <w:t>informatyzacji świadczeń opieki zdrowotnej udzielanych przez lekarza podstawowej</w:t>
      </w:r>
      <w:r>
        <w:rPr>
          <w:spacing w:val="1"/>
        </w:rPr>
        <w:t xml:space="preserve"> </w:t>
      </w:r>
      <w:r>
        <w:t>opieki</w:t>
      </w:r>
      <w:r>
        <w:rPr>
          <w:spacing w:val="-11"/>
        </w:rPr>
        <w:t xml:space="preserve"> </w:t>
      </w:r>
      <w:r>
        <w:t>zdrowotne</w:t>
      </w:r>
      <w:r>
        <w:t>j</w:t>
      </w:r>
      <w:r>
        <w:rPr>
          <w:position w:val="7"/>
          <w:sz w:val="16"/>
        </w:rPr>
        <w:t>2)</w:t>
      </w:r>
      <w:r>
        <w:rPr>
          <w:spacing w:val="12"/>
          <w:position w:val="7"/>
          <w:sz w:val="1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0"/>
        </w:rPr>
        <w:t xml:space="preserve"> </w:t>
      </w:r>
      <w:r>
        <w:t>dofinansowania,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</w:t>
      </w:r>
      <w:r>
        <w:rPr>
          <w:spacing w:val="-6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 3</w:t>
      </w:r>
      <w:r>
        <w:rPr>
          <w:spacing w:val="-1"/>
        </w:rPr>
        <w:t xml:space="preserve"> </w:t>
      </w:r>
      <w:r>
        <w:t>ust. 2</w:t>
      </w:r>
      <w:r>
        <w:rPr>
          <w:spacing w:val="-1"/>
        </w:rPr>
        <w:t xml:space="preserve"> </w:t>
      </w:r>
      <w:r>
        <w:t>pkt 1, odbywa</w:t>
      </w:r>
      <w:r>
        <w:rPr>
          <w:spacing w:val="-1"/>
        </w:rPr>
        <w:t xml:space="preserve"> </w:t>
      </w:r>
      <w:r>
        <w:t>się na</w:t>
      </w:r>
      <w:r>
        <w:rPr>
          <w:spacing w:val="-1"/>
        </w:rPr>
        <w:t xml:space="preserve"> </w:t>
      </w:r>
      <w:r>
        <w:t>następujących zasadach:</w:t>
      </w:r>
    </w:p>
    <w:p w:rsidR="00FE3CCC" w:rsidRDefault="00DE6A71">
      <w:pPr>
        <w:pStyle w:val="Akapitzlist"/>
        <w:numPr>
          <w:ilvl w:val="0"/>
          <w:numId w:val="5"/>
        </w:numPr>
        <w:tabs>
          <w:tab w:val="left" w:pos="1101"/>
        </w:tabs>
        <w:ind w:right="0"/>
        <w:jc w:val="both"/>
        <w:rPr>
          <w:sz w:val="24"/>
        </w:rPr>
      </w:pPr>
      <w:r>
        <w:rPr>
          <w:sz w:val="24"/>
        </w:rPr>
        <w:t>kwota</w:t>
      </w:r>
      <w:r>
        <w:rPr>
          <w:spacing w:val="-8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jednego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świadczeniodawcy,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przekroczyć:</w:t>
      </w:r>
    </w:p>
    <w:p w:rsidR="00FE3CCC" w:rsidRDefault="00DE6A71">
      <w:pPr>
        <w:pStyle w:val="Akapitzlist"/>
        <w:numPr>
          <w:ilvl w:val="1"/>
          <w:numId w:val="5"/>
        </w:numPr>
        <w:tabs>
          <w:tab w:val="left" w:pos="1121"/>
        </w:tabs>
        <w:spacing w:before="138" w:line="360" w:lineRule="auto"/>
        <w:ind w:firstLine="708"/>
        <w:jc w:val="both"/>
        <w:rPr>
          <w:sz w:val="24"/>
        </w:rPr>
      </w:pPr>
      <w:r>
        <w:rPr>
          <w:sz w:val="24"/>
        </w:rPr>
        <w:t>80% poniesionych wydatków bez podatku VAT, w przypadku zł</w:t>
      </w:r>
      <w:r>
        <w:rPr>
          <w:sz w:val="24"/>
        </w:rPr>
        <w:t>ożenia przez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świadczeniodawcę oświadczenia o możliwości odliczenia podatku VAT, przy czym</w:t>
      </w:r>
      <w:r>
        <w:rPr>
          <w:spacing w:val="1"/>
          <w:sz w:val="24"/>
        </w:rPr>
        <w:t xml:space="preserve"> </w:t>
      </w:r>
      <w:r>
        <w:rPr>
          <w:sz w:val="24"/>
        </w:rPr>
        <w:t>poniesione wydatki nie mogą być wyższe niż 6 504 zł na jedno miejsce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lekarza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pkt 2,</w:t>
      </w:r>
    </w:p>
    <w:p w:rsidR="00FE3CCC" w:rsidRDefault="00DE6A71">
      <w:pPr>
        <w:pStyle w:val="Akapitzlist"/>
        <w:numPr>
          <w:ilvl w:val="1"/>
          <w:numId w:val="5"/>
        </w:numPr>
        <w:tabs>
          <w:tab w:val="left" w:pos="112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80% poniesionych wydatków z podatkiem VAT, w przypadku złożenia przez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świadczeniodawcę oświadczenia o braku możliwości odliczenia podatku VAT, przy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czym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poniesione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wydatki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mogą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6"/>
          <w:sz w:val="24"/>
        </w:rPr>
        <w:t xml:space="preserve"> </w:t>
      </w:r>
      <w:r>
        <w:rPr>
          <w:sz w:val="24"/>
        </w:rPr>
        <w:t>wyższe</w:t>
      </w:r>
      <w:r>
        <w:rPr>
          <w:spacing w:val="-15"/>
          <w:sz w:val="24"/>
        </w:rPr>
        <w:t xml:space="preserve"> </w:t>
      </w:r>
      <w:r>
        <w:rPr>
          <w:sz w:val="24"/>
        </w:rPr>
        <w:t>niż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504</w:t>
      </w:r>
      <w:r>
        <w:rPr>
          <w:spacing w:val="-16"/>
          <w:sz w:val="24"/>
        </w:rPr>
        <w:t xml:space="preserve"> </w:t>
      </w:r>
      <w:r>
        <w:rPr>
          <w:sz w:val="24"/>
        </w:rPr>
        <w:t>zł</w:t>
      </w:r>
      <w:r>
        <w:rPr>
          <w:spacing w:val="-15"/>
          <w:sz w:val="24"/>
        </w:rPr>
        <w:t xml:space="preserve"> </w:t>
      </w:r>
      <w:r>
        <w:rPr>
          <w:sz w:val="24"/>
        </w:rPr>
        <w:t>powiększone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podatek</w:t>
      </w:r>
      <w:r>
        <w:rPr>
          <w:spacing w:val="-16"/>
          <w:sz w:val="24"/>
        </w:rPr>
        <w:t xml:space="preserve"> </w:t>
      </w:r>
      <w:r>
        <w:rPr>
          <w:sz w:val="24"/>
        </w:rPr>
        <w:t>VAT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udzielan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lekarza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zdrowotnej,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pkt 2;</w:t>
      </w:r>
    </w:p>
    <w:p w:rsidR="00FE3CCC" w:rsidRDefault="00DE6A71">
      <w:pPr>
        <w:pStyle w:val="Akapitzlist"/>
        <w:numPr>
          <w:ilvl w:val="0"/>
          <w:numId w:val="5"/>
        </w:numPr>
        <w:tabs>
          <w:tab w:val="left" w:pos="1145"/>
        </w:tabs>
        <w:spacing w:line="360" w:lineRule="auto"/>
        <w:ind w:left="116" w:firstLine="708"/>
        <w:jc w:val="both"/>
        <w:rPr>
          <w:sz w:val="24"/>
        </w:rPr>
      </w:pPr>
      <w:r>
        <w:rPr>
          <w:sz w:val="24"/>
        </w:rPr>
        <w:t>w przypadku wydatków przekraczających kwoty, o których mowa w pkt 1,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15"/>
          <w:sz w:val="24"/>
        </w:rPr>
        <w:t xml:space="preserve"> </w:t>
      </w:r>
      <w:r>
        <w:rPr>
          <w:sz w:val="24"/>
        </w:rPr>
        <w:t>liczone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kwoty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504</w:t>
      </w:r>
      <w:r>
        <w:rPr>
          <w:spacing w:val="-14"/>
          <w:sz w:val="24"/>
        </w:rPr>
        <w:t xml:space="preserve"> </w:t>
      </w:r>
      <w:r>
        <w:rPr>
          <w:sz w:val="24"/>
        </w:rPr>
        <w:t>zł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504</w:t>
      </w:r>
      <w:r>
        <w:rPr>
          <w:spacing w:val="-14"/>
          <w:sz w:val="24"/>
        </w:rPr>
        <w:t xml:space="preserve"> </w:t>
      </w:r>
      <w:r>
        <w:rPr>
          <w:sz w:val="24"/>
        </w:rPr>
        <w:t>zł</w:t>
      </w:r>
      <w:r>
        <w:rPr>
          <w:spacing w:val="-14"/>
          <w:sz w:val="24"/>
        </w:rPr>
        <w:t xml:space="preserve"> </w:t>
      </w:r>
      <w:r>
        <w:rPr>
          <w:sz w:val="24"/>
        </w:rPr>
        <w:t>powiększonej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podatek</w:t>
      </w:r>
      <w:r>
        <w:rPr>
          <w:spacing w:val="-14"/>
          <w:sz w:val="24"/>
        </w:rPr>
        <w:t xml:space="preserve"> </w:t>
      </w:r>
      <w:r>
        <w:rPr>
          <w:sz w:val="24"/>
        </w:rPr>
        <w:t>VAT,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odpowiednio 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 lit. 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417"/>
        </w:tabs>
        <w:spacing w:line="360" w:lineRule="auto"/>
        <w:ind w:right="115" w:firstLine="708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przekazywanych</w:t>
      </w:r>
      <w:r>
        <w:rPr>
          <w:spacing w:val="1"/>
          <w:sz w:val="24"/>
        </w:rPr>
        <w:t xml:space="preserve"> </w:t>
      </w:r>
      <w:r>
        <w:rPr>
          <w:sz w:val="24"/>
        </w:rPr>
        <w:t>uprawnionemu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świadczeniodawcy,</w:t>
      </w:r>
      <w:r>
        <w:rPr>
          <w:spacing w:val="101"/>
          <w:sz w:val="24"/>
        </w:rPr>
        <w:t xml:space="preserve"> </w:t>
      </w:r>
      <w:r>
        <w:rPr>
          <w:sz w:val="24"/>
        </w:rPr>
        <w:t>który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korzystał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dofinansowania  </w:t>
      </w:r>
      <w:r>
        <w:rPr>
          <w:spacing w:val="3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zarządzeniu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  <w:r>
        <w:rPr>
          <w:spacing w:val="-12"/>
          <w:sz w:val="24"/>
        </w:rPr>
        <w:t xml:space="preserve"> </w:t>
      </w:r>
      <w:r>
        <w:rPr>
          <w:sz w:val="24"/>
        </w:rPr>
        <w:t>27/2020/DEF</w:t>
      </w:r>
      <w:r>
        <w:rPr>
          <w:spacing w:val="-11"/>
          <w:sz w:val="24"/>
        </w:rPr>
        <w:t xml:space="preserve"> </w:t>
      </w:r>
      <w:r>
        <w:rPr>
          <w:sz w:val="24"/>
        </w:rPr>
        <w:t>Prezesa</w:t>
      </w:r>
      <w:r>
        <w:rPr>
          <w:spacing w:val="-10"/>
          <w:sz w:val="24"/>
        </w:rPr>
        <w:t xml:space="preserve"> </w:t>
      </w:r>
      <w:r>
        <w:rPr>
          <w:sz w:val="24"/>
        </w:rPr>
        <w:t>Narodowego</w:t>
      </w:r>
      <w:r>
        <w:rPr>
          <w:spacing w:val="-11"/>
          <w:sz w:val="24"/>
        </w:rPr>
        <w:t xml:space="preserve"> </w:t>
      </w:r>
      <w:r>
        <w:rPr>
          <w:sz w:val="24"/>
        </w:rPr>
        <w:t>Funduszu,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65"/>
          <w:sz w:val="24"/>
        </w:rPr>
        <w:t xml:space="preserve"> </w:t>
      </w:r>
      <w:r>
        <w:rPr>
          <w:sz w:val="24"/>
        </w:rPr>
        <w:t>1, na podstawie wniosku o udzielenie dofinansowania, o którym mowa w § 3 ust. 2 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odbywa się na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 zasadach:</w:t>
      </w:r>
    </w:p>
    <w:p w:rsidR="00FE3CCC" w:rsidRDefault="00DE6A71">
      <w:pPr>
        <w:pStyle w:val="Akapitzlist"/>
        <w:numPr>
          <w:ilvl w:val="0"/>
          <w:numId w:val="3"/>
        </w:numPr>
        <w:tabs>
          <w:tab w:val="left" w:pos="1101"/>
        </w:tabs>
        <w:ind w:right="0"/>
        <w:jc w:val="both"/>
        <w:rPr>
          <w:sz w:val="24"/>
        </w:rPr>
      </w:pPr>
      <w:r>
        <w:rPr>
          <w:sz w:val="24"/>
        </w:rPr>
        <w:t>kwota</w:t>
      </w:r>
      <w:r>
        <w:rPr>
          <w:spacing w:val="-8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jednego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świadczeniodawcy,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przekroczyć:</w:t>
      </w:r>
    </w:p>
    <w:p w:rsidR="00FE3CCC" w:rsidRDefault="00DE6A71">
      <w:pPr>
        <w:pStyle w:val="Akapitzlist"/>
        <w:numPr>
          <w:ilvl w:val="1"/>
          <w:numId w:val="3"/>
        </w:numPr>
        <w:tabs>
          <w:tab w:val="left" w:pos="1121"/>
        </w:tabs>
        <w:spacing w:before="138" w:line="360" w:lineRule="auto"/>
        <w:ind w:firstLine="708"/>
        <w:jc w:val="both"/>
        <w:rPr>
          <w:sz w:val="24"/>
        </w:rPr>
      </w:pPr>
      <w:r>
        <w:rPr>
          <w:sz w:val="24"/>
        </w:rPr>
        <w:t>80% poniesionych wydatków bez podatku VAT, w przypa</w:t>
      </w:r>
      <w:r>
        <w:rPr>
          <w:sz w:val="24"/>
        </w:rPr>
        <w:t>dku złożenia przez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świadczeniodawcę oświadczenia o możliwości odliczenia podatku VAT, przy czym</w:t>
      </w:r>
      <w:r>
        <w:rPr>
          <w:spacing w:val="1"/>
          <w:sz w:val="24"/>
        </w:rPr>
        <w:t xml:space="preserve"> </w:t>
      </w:r>
      <w:r>
        <w:rPr>
          <w:sz w:val="24"/>
        </w:rPr>
        <w:t>poniesione wydatki nie mogą być wyższe niż 3 252 zł na jedno miejsce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lekarza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pkt 2,</w:t>
      </w:r>
    </w:p>
    <w:p w:rsidR="00FE3CCC" w:rsidRDefault="00DE6A71">
      <w:pPr>
        <w:pStyle w:val="Akapitzlist"/>
        <w:numPr>
          <w:ilvl w:val="1"/>
          <w:numId w:val="3"/>
        </w:numPr>
        <w:tabs>
          <w:tab w:val="left" w:pos="112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80% poni</w:t>
      </w:r>
      <w:r>
        <w:rPr>
          <w:sz w:val="24"/>
        </w:rPr>
        <w:t>esionych wydatków z podatkiem VAT, w przypadku złożenia przez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świadczeniodawcę oświadczenia o braku możliwości odliczenia podatku VAT, przy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czym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poniesione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wydatki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mogą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wyższe</w:t>
      </w:r>
      <w:r>
        <w:rPr>
          <w:spacing w:val="-16"/>
          <w:sz w:val="24"/>
        </w:rPr>
        <w:t xml:space="preserve"> </w:t>
      </w:r>
      <w:r>
        <w:rPr>
          <w:sz w:val="24"/>
        </w:rPr>
        <w:t>niż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252</w:t>
      </w:r>
      <w:r>
        <w:rPr>
          <w:spacing w:val="-14"/>
          <w:sz w:val="24"/>
        </w:rPr>
        <w:t xml:space="preserve"> </w:t>
      </w:r>
      <w:r>
        <w:rPr>
          <w:sz w:val="24"/>
        </w:rPr>
        <w:t>zł</w:t>
      </w:r>
      <w:r>
        <w:rPr>
          <w:spacing w:val="-16"/>
          <w:sz w:val="24"/>
        </w:rPr>
        <w:t xml:space="preserve"> </w:t>
      </w:r>
      <w:r>
        <w:rPr>
          <w:sz w:val="24"/>
        </w:rPr>
        <w:t>powiększone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podatek</w:t>
      </w:r>
      <w:r>
        <w:rPr>
          <w:spacing w:val="-16"/>
          <w:sz w:val="24"/>
        </w:rPr>
        <w:t xml:space="preserve"> </w:t>
      </w:r>
      <w:r>
        <w:rPr>
          <w:sz w:val="24"/>
        </w:rPr>
        <w:t>VAT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lekarza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zdrowotnej,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pkt 2:</w:t>
      </w:r>
    </w:p>
    <w:p w:rsidR="00FE3CCC" w:rsidRDefault="00FE3CCC">
      <w:pPr>
        <w:pStyle w:val="Tekstpodstawowy"/>
        <w:rPr>
          <w:sz w:val="20"/>
        </w:rPr>
      </w:pPr>
    </w:p>
    <w:p w:rsidR="00FE3CCC" w:rsidRDefault="00DE6A71">
      <w:pPr>
        <w:pStyle w:val="Tekstpodstawowy"/>
        <w:spacing w:before="1"/>
        <w:rPr>
          <w:sz w:val="11"/>
        </w:rPr>
      </w:pPr>
      <w:r>
        <w:pict>
          <v:shape id="_x0000_s1026" style="position:absolute;margin-left:63.8pt;margin-top:8.85pt;width:143.5pt;height:.1pt;z-index:-15728128;mso-wrap-distance-left:0;mso-wrap-distance-right:0;mso-position-horizontal-relative:page" coordorigin="1276,177" coordsize="2870,0" path="m1276,177r2870,e" filled="f" strokeweight="1pt">
            <v:path arrowok="t"/>
            <w10:wrap type="topAndBottom" anchorx="page"/>
          </v:shape>
        </w:pict>
      </w:r>
    </w:p>
    <w:p w:rsidR="00FE3CCC" w:rsidRDefault="00DE6A71">
      <w:pPr>
        <w:spacing w:before="57"/>
        <w:ind w:left="115"/>
        <w:rPr>
          <w:sz w:val="20"/>
        </w:rPr>
      </w:pPr>
      <w:r>
        <w:rPr>
          <w:rFonts w:ascii="Times New Roman" w:hAnsi="Times New Roman"/>
          <w:position w:val="6"/>
          <w:sz w:val="13"/>
        </w:rPr>
        <w:t>2)</w:t>
      </w:r>
      <w:r>
        <w:rPr>
          <w:rFonts w:ascii="Times New Roman" w:hAnsi="Times New Roman"/>
          <w:spacing w:val="28"/>
          <w:position w:val="6"/>
          <w:sz w:val="13"/>
        </w:rPr>
        <w:t xml:space="preserve"> </w:t>
      </w:r>
      <w:r>
        <w:rPr>
          <w:sz w:val="20"/>
        </w:rPr>
        <w:t>zmienione</w:t>
      </w:r>
      <w:r>
        <w:rPr>
          <w:spacing w:val="11"/>
          <w:sz w:val="20"/>
        </w:rPr>
        <w:t xml:space="preserve"> </w:t>
      </w:r>
      <w:r>
        <w:rPr>
          <w:sz w:val="20"/>
        </w:rPr>
        <w:t>zarządzeniem</w:t>
      </w:r>
      <w:r>
        <w:rPr>
          <w:spacing w:val="10"/>
          <w:sz w:val="20"/>
        </w:rPr>
        <w:t xml:space="preserve"> </w:t>
      </w:r>
      <w:r>
        <w:rPr>
          <w:sz w:val="20"/>
        </w:rPr>
        <w:t>Nr</w:t>
      </w:r>
      <w:r>
        <w:rPr>
          <w:spacing w:val="11"/>
          <w:sz w:val="20"/>
        </w:rPr>
        <w:t xml:space="preserve"> </w:t>
      </w:r>
      <w:r>
        <w:rPr>
          <w:sz w:val="20"/>
        </w:rPr>
        <w:t>35/2020/DEF</w:t>
      </w:r>
      <w:r>
        <w:rPr>
          <w:spacing w:val="11"/>
          <w:sz w:val="20"/>
        </w:rPr>
        <w:t xml:space="preserve"> </w:t>
      </w:r>
      <w:r>
        <w:rPr>
          <w:sz w:val="20"/>
        </w:rPr>
        <w:t>Prezesa</w:t>
      </w:r>
      <w:r>
        <w:rPr>
          <w:spacing w:val="12"/>
          <w:sz w:val="20"/>
        </w:rPr>
        <w:t xml:space="preserve"> </w:t>
      </w:r>
      <w:r>
        <w:rPr>
          <w:sz w:val="20"/>
        </w:rPr>
        <w:t>Narodowego</w:t>
      </w:r>
      <w:r>
        <w:rPr>
          <w:spacing w:val="11"/>
          <w:sz w:val="20"/>
        </w:rPr>
        <w:t xml:space="preserve"> </w:t>
      </w:r>
      <w:r>
        <w:rPr>
          <w:sz w:val="20"/>
        </w:rPr>
        <w:t>Funduszu</w:t>
      </w:r>
      <w:r>
        <w:rPr>
          <w:spacing w:val="12"/>
          <w:sz w:val="20"/>
        </w:rPr>
        <w:t xml:space="preserve"> </w:t>
      </w:r>
      <w:r>
        <w:rPr>
          <w:sz w:val="20"/>
        </w:rPr>
        <w:t>Zdrowia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dnia</w:t>
      </w:r>
      <w:r>
        <w:rPr>
          <w:spacing w:val="11"/>
          <w:sz w:val="20"/>
        </w:rPr>
        <w:t xml:space="preserve"> </w:t>
      </w:r>
      <w:r>
        <w:rPr>
          <w:sz w:val="20"/>
        </w:rPr>
        <w:t>12</w:t>
      </w:r>
      <w:r>
        <w:rPr>
          <w:spacing w:val="10"/>
          <w:sz w:val="20"/>
        </w:rPr>
        <w:t xml:space="preserve"> </w:t>
      </w:r>
      <w:r>
        <w:rPr>
          <w:sz w:val="20"/>
        </w:rPr>
        <w:t>marca</w:t>
      </w:r>
      <w:r>
        <w:rPr>
          <w:spacing w:val="-52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FE3CCC" w:rsidRDefault="00DE6A71">
      <w:pPr>
        <w:spacing w:before="1"/>
        <w:ind w:right="11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3</w:t>
      </w:r>
    </w:p>
    <w:p w:rsidR="00FE3CCC" w:rsidRDefault="00FE3CCC">
      <w:pPr>
        <w:jc w:val="right"/>
        <w:rPr>
          <w:rFonts w:ascii="Times New Roman"/>
          <w:sz w:val="20"/>
        </w:rPr>
        <w:sectPr w:rsidR="00FE3CCC">
          <w:pgSz w:w="11900" w:h="16840"/>
          <w:pgMar w:top="1200" w:right="1300" w:bottom="280" w:left="1160" w:header="708" w:footer="708" w:gutter="0"/>
          <w:cols w:space="708"/>
        </w:sectPr>
      </w:pPr>
    </w:p>
    <w:p w:rsidR="00FE3CCC" w:rsidRDefault="00DE6A71">
      <w:pPr>
        <w:pStyle w:val="Akapitzlist"/>
        <w:numPr>
          <w:ilvl w:val="0"/>
          <w:numId w:val="3"/>
        </w:numPr>
        <w:tabs>
          <w:tab w:val="left" w:pos="1145"/>
        </w:tabs>
        <w:spacing w:before="76" w:line="360" w:lineRule="auto"/>
        <w:ind w:left="116" w:firstLine="708"/>
        <w:jc w:val="both"/>
        <w:rPr>
          <w:sz w:val="24"/>
        </w:rPr>
      </w:pPr>
      <w:r>
        <w:rPr>
          <w:sz w:val="24"/>
        </w:rPr>
        <w:lastRenderedPageBreak/>
        <w:t>w przypadku wydatków przekraczających kwoty, o których mowa w pkt 1,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16"/>
          <w:sz w:val="24"/>
        </w:rPr>
        <w:t xml:space="preserve"> </w:t>
      </w:r>
      <w:r>
        <w:rPr>
          <w:sz w:val="24"/>
        </w:rPr>
        <w:t>liczone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kwoty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252</w:t>
      </w:r>
      <w:r>
        <w:rPr>
          <w:spacing w:val="-16"/>
          <w:sz w:val="24"/>
        </w:rPr>
        <w:t xml:space="preserve"> </w:t>
      </w:r>
      <w:r>
        <w:rPr>
          <w:sz w:val="24"/>
        </w:rPr>
        <w:t>zł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252</w:t>
      </w:r>
      <w:r>
        <w:rPr>
          <w:spacing w:val="-16"/>
          <w:sz w:val="24"/>
        </w:rPr>
        <w:t xml:space="preserve"> </w:t>
      </w:r>
      <w:r>
        <w:rPr>
          <w:sz w:val="24"/>
        </w:rPr>
        <w:t>zł</w:t>
      </w:r>
      <w:r>
        <w:rPr>
          <w:spacing w:val="-16"/>
          <w:sz w:val="24"/>
        </w:rPr>
        <w:t xml:space="preserve"> </w:t>
      </w:r>
      <w:r>
        <w:rPr>
          <w:sz w:val="24"/>
        </w:rPr>
        <w:t>powiększonej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podatek</w:t>
      </w:r>
      <w:r>
        <w:rPr>
          <w:spacing w:val="-16"/>
          <w:sz w:val="24"/>
        </w:rPr>
        <w:t xml:space="preserve"> </w:t>
      </w:r>
      <w:r>
        <w:rPr>
          <w:sz w:val="24"/>
        </w:rPr>
        <w:t>VAT,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odpowiednio 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 lit. 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173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świadczeniodawca,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opieki zdrowotnej, o</w:t>
      </w:r>
      <w:r>
        <w:rPr>
          <w:spacing w:val="-1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 § 1 ust. 2.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150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Dofinansowaniem, którym mowa w § 1 ust. 1, mogą być objęte wydatki</w:t>
      </w:r>
      <w:r>
        <w:rPr>
          <w:spacing w:val="1"/>
          <w:sz w:val="24"/>
        </w:rPr>
        <w:t xml:space="preserve"> </w:t>
      </w:r>
      <w:r>
        <w:rPr>
          <w:sz w:val="24"/>
        </w:rPr>
        <w:t>poniesione przez uprawnionego świadczeniodawcę w okresie od dnia wejścia w życie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sfinansowane ze środków własnych świadczeniodawcy, przed złożeniem wniosku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dofinanso</w:t>
      </w:r>
      <w:r>
        <w:rPr>
          <w:sz w:val="24"/>
        </w:rPr>
        <w:t>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były</w:t>
      </w:r>
      <w:r>
        <w:rPr>
          <w:spacing w:val="-3"/>
          <w:sz w:val="24"/>
        </w:rPr>
        <w:t xml:space="preserve"> </w:t>
      </w:r>
      <w:r>
        <w:rPr>
          <w:sz w:val="24"/>
        </w:rPr>
        <w:t>objęte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dofinansowaniem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124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Warunkiem uzyskania przez uprawnionego świadczeniodawcę, środków na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 w wysokości ustalonej w sposób, o którym mowa w ust. 1 lub ust. 2,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46"/>
          <w:sz w:val="24"/>
        </w:rPr>
        <w:t xml:space="preserve"> </w:t>
      </w:r>
      <w:r>
        <w:rPr>
          <w:sz w:val="24"/>
        </w:rPr>
        <w:t>złożenie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siedzibie</w:t>
      </w:r>
      <w:r>
        <w:rPr>
          <w:spacing w:val="46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47"/>
          <w:sz w:val="24"/>
        </w:rPr>
        <w:t xml:space="preserve"> </w:t>
      </w:r>
      <w:r>
        <w:rPr>
          <w:sz w:val="24"/>
        </w:rPr>
        <w:t>oddziału</w:t>
      </w:r>
      <w:r>
        <w:rPr>
          <w:spacing w:val="46"/>
          <w:sz w:val="24"/>
        </w:rPr>
        <w:t xml:space="preserve"> </w:t>
      </w:r>
      <w:r>
        <w:rPr>
          <w:sz w:val="24"/>
        </w:rPr>
        <w:t>Funduszu</w:t>
      </w:r>
      <w:r>
        <w:rPr>
          <w:spacing w:val="47"/>
          <w:sz w:val="24"/>
        </w:rPr>
        <w:t xml:space="preserve"> </w:t>
      </w:r>
      <w:r>
        <w:rPr>
          <w:sz w:val="24"/>
        </w:rPr>
        <w:t>poprawnych</w:t>
      </w:r>
      <w:r>
        <w:rPr>
          <w:spacing w:val="46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 § 3 ust. 2.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226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Środki,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 5,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uprawnionemu</w:t>
      </w:r>
      <w:r>
        <w:rPr>
          <w:spacing w:val="-64"/>
          <w:sz w:val="24"/>
        </w:rPr>
        <w:t xml:space="preserve"> </w:t>
      </w:r>
      <w:r>
        <w:rPr>
          <w:sz w:val="24"/>
        </w:rPr>
        <w:t>świadczeniodawcy,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dofinansowania, w terminie 21 dni od dnia złożenia w siedzibie</w:t>
      </w:r>
      <w:r>
        <w:rPr>
          <w:sz w:val="24"/>
        </w:rPr>
        <w:t xml:space="preserve"> właściwego oddziału</w:t>
      </w:r>
      <w:r>
        <w:rPr>
          <w:spacing w:val="1"/>
          <w:sz w:val="24"/>
        </w:rPr>
        <w:t xml:space="preserve"> </w:t>
      </w:r>
      <w:r>
        <w:rPr>
          <w:sz w:val="24"/>
        </w:rPr>
        <w:t>Funduszu dokumentów, 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 w ust.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FE3CCC" w:rsidRDefault="00DE6A71">
      <w:pPr>
        <w:pStyle w:val="Akapitzlist"/>
        <w:numPr>
          <w:ilvl w:val="0"/>
          <w:numId w:val="4"/>
        </w:numPr>
        <w:tabs>
          <w:tab w:val="left" w:pos="1206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Termin</w:t>
      </w:r>
      <w:r>
        <w:rPr>
          <w:spacing w:val="44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0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09"/>
          <w:sz w:val="24"/>
        </w:rPr>
        <w:t xml:space="preserve"> </w:t>
      </w:r>
      <w:r>
        <w:rPr>
          <w:sz w:val="24"/>
        </w:rPr>
        <w:t>przez</w:t>
      </w:r>
      <w:r>
        <w:rPr>
          <w:spacing w:val="109"/>
          <w:sz w:val="24"/>
        </w:rPr>
        <w:t xml:space="preserve"> </w:t>
      </w:r>
      <w:r>
        <w:rPr>
          <w:sz w:val="24"/>
        </w:rPr>
        <w:t>oddział</w:t>
      </w:r>
      <w:r>
        <w:rPr>
          <w:spacing w:val="109"/>
          <w:sz w:val="24"/>
        </w:rPr>
        <w:t xml:space="preserve"> </w:t>
      </w:r>
      <w:r>
        <w:rPr>
          <w:sz w:val="24"/>
        </w:rPr>
        <w:t>Funduszu</w:t>
      </w:r>
      <w:r>
        <w:rPr>
          <w:spacing w:val="110"/>
          <w:sz w:val="24"/>
        </w:rPr>
        <w:t xml:space="preserve"> </w:t>
      </w:r>
      <w:r>
        <w:rPr>
          <w:sz w:val="24"/>
        </w:rPr>
        <w:t>środków,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6,</w:t>
      </w:r>
      <w:r>
        <w:rPr>
          <w:spacing w:val="-7"/>
          <w:sz w:val="24"/>
        </w:rPr>
        <w:t xml:space="preserve"> </w:t>
      </w:r>
      <w:r>
        <w:rPr>
          <w:sz w:val="24"/>
        </w:rPr>
        <w:t>upływa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dniu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stycznia</w:t>
      </w:r>
      <w:r>
        <w:rPr>
          <w:spacing w:val="-7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64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dzień</w:t>
      </w:r>
      <w:r>
        <w:rPr>
          <w:spacing w:val="-7"/>
          <w:sz w:val="24"/>
        </w:rPr>
        <w:t xml:space="preserve"> </w:t>
      </w:r>
      <w:r>
        <w:rPr>
          <w:sz w:val="24"/>
        </w:rPr>
        <w:t>zapłaty</w:t>
      </w:r>
      <w:r>
        <w:rPr>
          <w:spacing w:val="-7"/>
          <w:sz w:val="24"/>
        </w:rPr>
        <w:t xml:space="preserve"> </w:t>
      </w:r>
      <w:r>
        <w:rPr>
          <w:sz w:val="24"/>
        </w:rPr>
        <w:t>uważa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dzień</w:t>
      </w:r>
      <w:r>
        <w:rPr>
          <w:spacing w:val="-7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7"/>
          <w:sz w:val="24"/>
        </w:rPr>
        <w:t xml:space="preserve"> </w:t>
      </w:r>
      <w:r>
        <w:rPr>
          <w:sz w:val="24"/>
        </w:rPr>
        <w:t>rachunku</w:t>
      </w:r>
      <w:r>
        <w:rPr>
          <w:spacing w:val="-8"/>
          <w:sz w:val="24"/>
        </w:rPr>
        <w:t xml:space="preserve"> </w:t>
      </w:r>
      <w:r>
        <w:rPr>
          <w:sz w:val="24"/>
        </w:rPr>
        <w:t>bankowego</w:t>
      </w:r>
      <w:r>
        <w:rPr>
          <w:spacing w:val="-7"/>
          <w:sz w:val="24"/>
        </w:rPr>
        <w:t xml:space="preserve"> </w:t>
      </w:r>
      <w:r>
        <w:rPr>
          <w:sz w:val="24"/>
        </w:rPr>
        <w:t>oddziału</w:t>
      </w:r>
      <w:r>
        <w:rPr>
          <w:spacing w:val="-7"/>
          <w:sz w:val="24"/>
        </w:rPr>
        <w:t xml:space="preserve"> </w:t>
      </w:r>
      <w:r>
        <w:rPr>
          <w:sz w:val="24"/>
        </w:rPr>
        <w:t>Funduszu.</w:t>
      </w:r>
    </w:p>
    <w:p w:rsidR="00FE3CCC" w:rsidRDefault="00FE3CCC">
      <w:pPr>
        <w:pStyle w:val="Tekstpodstawowy"/>
        <w:spacing w:before="11"/>
        <w:rPr>
          <w:sz w:val="35"/>
        </w:rPr>
      </w:pPr>
    </w:p>
    <w:p w:rsidR="00FE3CCC" w:rsidRDefault="00DE6A71">
      <w:pPr>
        <w:pStyle w:val="Nagwek1"/>
        <w:ind w:right="1785"/>
      </w:pPr>
      <w:r>
        <w:t>Rozdział</w:t>
      </w:r>
      <w:r>
        <w:rPr>
          <w:spacing w:val="-2"/>
        </w:rPr>
        <w:t xml:space="preserve"> </w:t>
      </w:r>
      <w:r>
        <w:t>3</w:t>
      </w:r>
    </w:p>
    <w:p w:rsidR="00FE3CCC" w:rsidRDefault="00DE6A71">
      <w:pPr>
        <w:spacing w:before="138"/>
        <w:ind w:left="2779"/>
        <w:jc w:val="both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dofinansowanie</w:t>
      </w:r>
    </w:p>
    <w:p w:rsidR="00FE3CCC" w:rsidRDefault="00DE6A71">
      <w:pPr>
        <w:pStyle w:val="Tekstpodstawowy"/>
        <w:spacing w:before="138" w:line="360" w:lineRule="auto"/>
        <w:ind w:left="115" w:right="116" w:firstLine="709"/>
        <w:jc w:val="both"/>
      </w:pPr>
      <w:r>
        <w:rPr>
          <w:b/>
        </w:rPr>
        <w:t>§ 5.</w:t>
      </w:r>
      <w:r>
        <w:rPr>
          <w:b/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pozytywnie</w:t>
      </w:r>
      <w:r>
        <w:rPr>
          <w:spacing w:val="1"/>
        </w:rPr>
        <w:t xml:space="preserve"> </w:t>
      </w:r>
      <w:r>
        <w:t>rozpatrzonych wniosków o udzielenie dofinansowania, o których mowa w § 3 ust. 2 pkt</w:t>
      </w:r>
      <w:r>
        <w:rPr>
          <w:spacing w:val="-64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 danym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>
        <w:t>udzielono</w:t>
      </w:r>
      <w:r>
        <w:rPr>
          <w:spacing w:val="1"/>
        </w:rPr>
        <w:t xml:space="preserve"> </w:t>
      </w:r>
      <w:r>
        <w:t>uprawnionym</w:t>
      </w:r>
      <w:r>
        <w:rPr>
          <w:spacing w:val="1"/>
        </w:rPr>
        <w:t xml:space="preserve"> </w:t>
      </w:r>
      <w:r>
        <w:t>świadczeniodawcom</w:t>
      </w:r>
      <w:r>
        <w:rPr>
          <w:spacing w:val="-17"/>
        </w:rPr>
        <w:t xml:space="preserve"> </w:t>
      </w:r>
      <w:r>
        <w:t>dofinansowania,</w:t>
      </w:r>
      <w:r>
        <w:rPr>
          <w:spacing w:val="-16"/>
        </w:rPr>
        <w:t xml:space="preserve"> </w:t>
      </w:r>
      <w:r>
        <w:t>sporządza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przekazuje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Centrali,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terminie</w:t>
      </w:r>
      <w:r>
        <w:rPr>
          <w:spacing w:val="-15"/>
        </w:rPr>
        <w:t xml:space="preserve"> </w:t>
      </w:r>
      <w:r>
        <w:t>do</w:t>
      </w:r>
    </w:p>
    <w:p w:rsidR="00FE3CCC" w:rsidRDefault="00DE6A71">
      <w:pPr>
        <w:pStyle w:val="Akapitzlist"/>
        <w:numPr>
          <w:ilvl w:val="0"/>
          <w:numId w:val="2"/>
        </w:numPr>
        <w:tabs>
          <w:tab w:val="left" w:pos="371"/>
        </w:tabs>
        <w:spacing w:line="360" w:lineRule="auto"/>
        <w:ind w:left="115" w:firstLine="0"/>
        <w:jc w:val="both"/>
        <w:rPr>
          <w:sz w:val="24"/>
        </w:rPr>
      </w:pP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miesiąca</w:t>
      </w:r>
      <w:r>
        <w:rPr>
          <w:spacing w:val="-15"/>
          <w:sz w:val="24"/>
        </w:rPr>
        <w:t xml:space="preserve"> </w:t>
      </w:r>
      <w:r>
        <w:rPr>
          <w:sz w:val="24"/>
        </w:rPr>
        <w:t>następującego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miesiącu,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którym</w:t>
      </w:r>
      <w:r>
        <w:rPr>
          <w:spacing w:val="-16"/>
          <w:sz w:val="24"/>
        </w:rPr>
        <w:t xml:space="preserve"> </w:t>
      </w:r>
      <w:r>
        <w:rPr>
          <w:sz w:val="24"/>
        </w:rPr>
        <w:t>pozytywnie</w:t>
      </w:r>
      <w:r>
        <w:rPr>
          <w:spacing w:val="-15"/>
          <w:sz w:val="24"/>
        </w:rPr>
        <w:t xml:space="preserve"> </w:t>
      </w:r>
      <w:r>
        <w:rPr>
          <w:sz w:val="24"/>
        </w:rPr>
        <w:t>rozpatrzono</w:t>
      </w:r>
      <w:r>
        <w:rPr>
          <w:spacing w:val="-15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 dofinansowania:</w:t>
      </w:r>
    </w:p>
    <w:p w:rsidR="00FE3CCC" w:rsidRDefault="00DE6A71">
      <w:pPr>
        <w:pStyle w:val="Akapitzlist"/>
        <w:numPr>
          <w:ilvl w:val="1"/>
          <w:numId w:val="2"/>
        </w:numPr>
        <w:tabs>
          <w:tab w:val="left" w:pos="1165"/>
        </w:tabs>
        <w:spacing w:line="360" w:lineRule="auto"/>
        <w:ind w:left="115" w:firstLine="709"/>
        <w:jc w:val="both"/>
        <w:rPr>
          <w:sz w:val="24"/>
        </w:rPr>
      </w:pPr>
      <w:r>
        <w:rPr>
          <w:sz w:val="24"/>
        </w:rPr>
        <w:t>sprawozdanie łączne z udzielonego świadczeniodawcom dofinansowania,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wzór określony jest</w:t>
      </w:r>
      <w:r>
        <w:rPr>
          <w:spacing w:val="-1"/>
          <w:sz w:val="24"/>
        </w:rPr>
        <w:t xml:space="preserve"> </w:t>
      </w:r>
      <w:r>
        <w:rPr>
          <w:sz w:val="24"/>
        </w:rPr>
        <w:t>w załączniku nr</w:t>
      </w:r>
      <w:r>
        <w:rPr>
          <w:spacing w:val="-1"/>
          <w:sz w:val="24"/>
        </w:rPr>
        <w:t xml:space="preserve"> </w:t>
      </w:r>
      <w:r>
        <w:rPr>
          <w:sz w:val="24"/>
        </w:rPr>
        <w:t>4 do</w:t>
      </w:r>
      <w:r>
        <w:rPr>
          <w:spacing w:val="-1"/>
          <w:sz w:val="24"/>
        </w:rPr>
        <w:t xml:space="preserve"> </w:t>
      </w:r>
      <w:r>
        <w:rPr>
          <w:sz w:val="24"/>
        </w:rPr>
        <w:t>zarządzenia;</w:t>
      </w:r>
    </w:p>
    <w:p w:rsidR="00FE3CCC" w:rsidRDefault="00DE6A71">
      <w:pPr>
        <w:pStyle w:val="Akapitzlist"/>
        <w:numPr>
          <w:ilvl w:val="1"/>
          <w:numId w:val="2"/>
        </w:numPr>
        <w:tabs>
          <w:tab w:val="left" w:pos="1112"/>
        </w:tabs>
        <w:ind w:left="1111" w:right="0" w:hanging="288"/>
        <w:jc w:val="both"/>
        <w:rPr>
          <w:sz w:val="24"/>
        </w:rPr>
      </w:pPr>
      <w:r>
        <w:rPr>
          <w:sz w:val="24"/>
        </w:rPr>
        <w:t>notę</w:t>
      </w:r>
      <w:r>
        <w:rPr>
          <w:spacing w:val="4"/>
          <w:sz w:val="24"/>
        </w:rPr>
        <w:t xml:space="preserve"> </w:t>
      </w:r>
      <w:r>
        <w:rPr>
          <w:sz w:val="24"/>
        </w:rPr>
        <w:t>księgową</w:t>
      </w:r>
      <w:r>
        <w:rPr>
          <w:spacing w:val="5"/>
          <w:sz w:val="24"/>
        </w:rPr>
        <w:t xml:space="preserve"> </w:t>
      </w:r>
      <w:r>
        <w:rPr>
          <w:sz w:val="24"/>
        </w:rPr>
        <w:t>obciążeniową,</w:t>
      </w:r>
      <w:r>
        <w:rPr>
          <w:spacing w:val="5"/>
          <w:sz w:val="24"/>
        </w:rPr>
        <w:t xml:space="preserve"> </w:t>
      </w:r>
      <w:r>
        <w:rPr>
          <w:sz w:val="24"/>
        </w:rPr>
        <w:t>której</w:t>
      </w:r>
      <w:r>
        <w:rPr>
          <w:spacing w:val="5"/>
          <w:sz w:val="24"/>
        </w:rPr>
        <w:t xml:space="preserve"> </w:t>
      </w:r>
      <w:r>
        <w:rPr>
          <w:sz w:val="24"/>
        </w:rPr>
        <w:t>wzór</w:t>
      </w:r>
      <w:r>
        <w:rPr>
          <w:spacing w:val="4"/>
          <w:sz w:val="24"/>
        </w:rPr>
        <w:t xml:space="preserve"> </w:t>
      </w:r>
      <w:r>
        <w:rPr>
          <w:sz w:val="24"/>
        </w:rPr>
        <w:t>określony</w:t>
      </w:r>
      <w:r>
        <w:rPr>
          <w:spacing w:val="6"/>
          <w:sz w:val="24"/>
        </w:rPr>
        <w:t xml:space="preserve"> </w:t>
      </w:r>
      <w:r>
        <w:rPr>
          <w:sz w:val="24"/>
        </w:rPr>
        <w:t>jest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5"/>
          <w:sz w:val="24"/>
        </w:rPr>
        <w:t xml:space="preserve"> </w:t>
      </w:r>
      <w:r>
        <w:rPr>
          <w:sz w:val="24"/>
        </w:rPr>
        <w:t>nr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</w:p>
    <w:p w:rsidR="00FE3CCC" w:rsidRDefault="00DE6A71">
      <w:pPr>
        <w:pStyle w:val="Tekstpodstawowy"/>
        <w:spacing w:before="138"/>
        <w:ind w:left="116"/>
      </w:pPr>
      <w:r>
        <w:t>zarządzenia.</w:t>
      </w:r>
    </w:p>
    <w:p w:rsidR="00FE3CCC" w:rsidRDefault="00FE3CCC">
      <w:pPr>
        <w:sectPr w:rsidR="00FE3CCC">
          <w:pgSz w:w="11900" w:h="16840"/>
          <w:pgMar w:top="1200" w:right="1300" w:bottom="280" w:left="1160" w:header="708" w:footer="708" w:gutter="0"/>
          <w:cols w:space="708"/>
        </w:sectPr>
      </w:pPr>
    </w:p>
    <w:p w:rsidR="00FE3CCC" w:rsidRDefault="00DE6A71">
      <w:pPr>
        <w:pStyle w:val="Tekstpodstawowy"/>
        <w:spacing w:before="76"/>
        <w:ind w:left="824"/>
      </w:pPr>
      <w:r>
        <w:rPr>
          <w:b/>
        </w:rPr>
        <w:lastRenderedPageBreak/>
        <w:t>§</w:t>
      </w:r>
      <w:r>
        <w:rPr>
          <w:b/>
          <w:spacing w:val="-4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życie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następującym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podpisania.</w:t>
      </w:r>
    </w:p>
    <w:p w:rsidR="00FE3CCC" w:rsidRDefault="00FE3CCC">
      <w:pPr>
        <w:pStyle w:val="Tekstpodstawowy"/>
        <w:rPr>
          <w:sz w:val="26"/>
        </w:rPr>
      </w:pPr>
    </w:p>
    <w:p w:rsidR="00FE3CCC" w:rsidRDefault="00FE3CCC">
      <w:pPr>
        <w:pStyle w:val="Tekstpodstawowy"/>
        <w:rPr>
          <w:sz w:val="26"/>
        </w:rPr>
      </w:pPr>
    </w:p>
    <w:p w:rsidR="00FE3CCC" w:rsidRDefault="00FE3CCC">
      <w:pPr>
        <w:pStyle w:val="Tekstpodstawowy"/>
        <w:spacing w:before="11"/>
        <w:rPr>
          <w:sz w:val="31"/>
        </w:rPr>
      </w:pPr>
    </w:p>
    <w:p w:rsidR="00FE3CCC" w:rsidRDefault="00DE6A71">
      <w:pPr>
        <w:pStyle w:val="Nagwek1"/>
        <w:spacing w:line="360" w:lineRule="auto"/>
        <w:ind w:left="4895" w:firstLine="1828"/>
        <w:jc w:val="left"/>
      </w:pPr>
      <w:r>
        <w:t>PREZES</w:t>
      </w:r>
      <w:r>
        <w:rPr>
          <w:spacing w:val="1"/>
        </w:rPr>
        <w:t xml:space="preserve"> </w:t>
      </w:r>
      <w:r>
        <w:t>NARODOWEGO</w:t>
      </w:r>
      <w:r>
        <w:rPr>
          <w:spacing w:val="-10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ZDROWIA</w:t>
      </w:r>
    </w:p>
    <w:p w:rsidR="00FE3CCC" w:rsidRDefault="00DE6A71">
      <w:pPr>
        <w:pStyle w:val="Tekstpodstawowy"/>
        <w:ind w:right="1615"/>
        <w:jc w:val="right"/>
      </w:pPr>
      <w:r>
        <w:t>Filip</w:t>
      </w:r>
      <w:r>
        <w:rPr>
          <w:spacing w:val="-3"/>
        </w:rPr>
        <w:t xml:space="preserve"> </w:t>
      </w:r>
      <w:r>
        <w:t>Nowak</w:t>
      </w:r>
    </w:p>
    <w:p w:rsidR="00FE3CCC" w:rsidRDefault="00DE6A71">
      <w:pPr>
        <w:pStyle w:val="Tekstpodstawowy"/>
        <w:spacing w:before="138"/>
        <w:ind w:left="6143"/>
      </w:pPr>
      <w:r>
        <w:t>p.o.</w:t>
      </w:r>
      <w:r>
        <w:rPr>
          <w:spacing w:val="-4"/>
        </w:rPr>
        <w:t xml:space="preserve"> </w:t>
      </w:r>
      <w:r>
        <w:t>PREZESA</w:t>
      </w:r>
      <w:r>
        <w:rPr>
          <w:spacing w:val="-1"/>
        </w:rPr>
        <w:t xml:space="preserve"> </w:t>
      </w:r>
      <w:r>
        <w:t>NFZ</w:t>
      </w: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rPr>
          <w:sz w:val="20"/>
        </w:rPr>
      </w:pPr>
    </w:p>
    <w:p w:rsidR="00FE3CCC" w:rsidRDefault="00FE3CCC">
      <w:pPr>
        <w:pStyle w:val="Tekstpodstawowy"/>
        <w:spacing w:before="10"/>
        <w:rPr>
          <w:sz w:val="23"/>
        </w:rPr>
      </w:pPr>
    </w:p>
    <w:p w:rsidR="00FE3CCC" w:rsidRDefault="00DE6A71">
      <w:pPr>
        <w:spacing w:before="92"/>
        <w:ind w:right="11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5</w:t>
      </w:r>
    </w:p>
    <w:sectPr w:rsidR="00FE3CCC">
      <w:pgSz w:w="11900" w:h="16840"/>
      <w:pgMar w:top="120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CC"/>
    <w:multiLevelType w:val="hybridMultilevel"/>
    <w:tmpl w:val="F1C49590"/>
    <w:lvl w:ilvl="0" w:tplc="59101776">
      <w:start w:val="1"/>
      <w:numFmt w:val="decimal"/>
      <w:lvlText w:val="%1)"/>
      <w:lvlJc w:val="left"/>
      <w:pPr>
        <w:ind w:left="116" w:hanging="70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851E5C06">
      <w:numFmt w:val="bullet"/>
      <w:lvlText w:val="•"/>
      <w:lvlJc w:val="left"/>
      <w:pPr>
        <w:ind w:left="1052" w:hanging="709"/>
      </w:pPr>
      <w:rPr>
        <w:rFonts w:hint="default"/>
        <w:lang w:val="pl-PL" w:eastAsia="en-US" w:bidi="ar-SA"/>
      </w:rPr>
    </w:lvl>
    <w:lvl w:ilvl="2" w:tplc="DFF8DC76">
      <w:numFmt w:val="bullet"/>
      <w:lvlText w:val="•"/>
      <w:lvlJc w:val="left"/>
      <w:pPr>
        <w:ind w:left="1984" w:hanging="709"/>
      </w:pPr>
      <w:rPr>
        <w:rFonts w:hint="default"/>
        <w:lang w:val="pl-PL" w:eastAsia="en-US" w:bidi="ar-SA"/>
      </w:rPr>
    </w:lvl>
    <w:lvl w:ilvl="3" w:tplc="35BAA8F2">
      <w:numFmt w:val="bullet"/>
      <w:lvlText w:val="•"/>
      <w:lvlJc w:val="left"/>
      <w:pPr>
        <w:ind w:left="2916" w:hanging="709"/>
      </w:pPr>
      <w:rPr>
        <w:rFonts w:hint="default"/>
        <w:lang w:val="pl-PL" w:eastAsia="en-US" w:bidi="ar-SA"/>
      </w:rPr>
    </w:lvl>
    <w:lvl w:ilvl="4" w:tplc="D674B6A4">
      <w:numFmt w:val="bullet"/>
      <w:lvlText w:val="•"/>
      <w:lvlJc w:val="left"/>
      <w:pPr>
        <w:ind w:left="3848" w:hanging="709"/>
      </w:pPr>
      <w:rPr>
        <w:rFonts w:hint="default"/>
        <w:lang w:val="pl-PL" w:eastAsia="en-US" w:bidi="ar-SA"/>
      </w:rPr>
    </w:lvl>
    <w:lvl w:ilvl="5" w:tplc="5BAAF462">
      <w:numFmt w:val="bullet"/>
      <w:lvlText w:val="•"/>
      <w:lvlJc w:val="left"/>
      <w:pPr>
        <w:ind w:left="4780" w:hanging="709"/>
      </w:pPr>
      <w:rPr>
        <w:rFonts w:hint="default"/>
        <w:lang w:val="pl-PL" w:eastAsia="en-US" w:bidi="ar-SA"/>
      </w:rPr>
    </w:lvl>
    <w:lvl w:ilvl="6" w:tplc="FF40C0DE">
      <w:numFmt w:val="bullet"/>
      <w:lvlText w:val="•"/>
      <w:lvlJc w:val="left"/>
      <w:pPr>
        <w:ind w:left="5712" w:hanging="709"/>
      </w:pPr>
      <w:rPr>
        <w:rFonts w:hint="default"/>
        <w:lang w:val="pl-PL" w:eastAsia="en-US" w:bidi="ar-SA"/>
      </w:rPr>
    </w:lvl>
    <w:lvl w:ilvl="7" w:tplc="AC0021EE">
      <w:numFmt w:val="bullet"/>
      <w:lvlText w:val="•"/>
      <w:lvlJc w:val="left"/>
      <w:pPr>
        <w:ind w:left="6644" w:hanging="709"/>
      </w:pPr>
      <w:rPr>
        <w:rFonts w:hint="default"/>
        <w:lang w:val="pl-PL" w:eastAsia="en-US" w:bidi="ar-SA"/>
      </w:rPr>
    </w:lvl>
    <w:lvl w:ilvl="8" w:tplc="2F949CE8">
      <w:numFmt w:val="bullet"/>
      <w:lvlText w:val="•"/>
      <w:lvlJc w:val="left"/>
      <w:pPr>
        <w:ind w:left="7576" w:hanging="709"/>
      </w:pPr>
      <w:rPr>
        <w:rFonts w:hint="default"/>
        <w:lang w:val="pl-PL" w:eastAsia="en-US" w:bidi="ar-SA"/>
      </w:rPr>
    </w:lvl>
  </w:abstractNum>
  <w:abstractNum w:abstractNumId="1" w15:restartNumberingAfterBreak="0">
    <w:nsid w:val="1836128A"/>
    <w:multiLevelType w:val="hybridMultilevel"/>
    <w:tmpl w:val="DD103368"/>
    <w:lvl w:ilvl="0" w:tplc="AB66F814">
      <w:start w:val="2"/>
      <w:numFmt w:val="decimal"/>
      <w:lvlText w:val="%1."/>
      <w:lvlJc w:val="left"/>
      <w:pPr>
        <w:ind w:left="116" w:hanging="59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C546848A">
      <w:numFmt w:val="bullet"/>
      <w:lvlText w:val="•"/>
      <w:lvlJc w:val="left"/>
      <w:pPr>
        <w:ind w:left="1052" w:hanging="593"/>
      </w:pPr>
      <w:rPr>
        <w:rFonts w:hint="default"/>
        <w:lang w:val="pl-PL" w:eastAsia="en-US" w:bidi="ar-SA"/>
      </w:rPr>
    </w:lvl>
    <w:lvl w:ilvl="2" w:tplc="1938EE72">
      <w:numFmt w:val="bullet"/>
      <w:lvlText w:val="•"/>
      <w:lvlJc w:val="left"/>
      <w:pPr>
        <w:ind w:left="1984" w:hanging="593"/>
      </w:pPr>
      <w:rPr>
        <w:rFonts w:hint="default"/>
        <w:lang w:val="pl-PL" w:eastAsia="en-US" w:bidi="ar-SA"/>
      </w:rPr>
    </w:lvl>
    <w:lvl w:ilvl="3" w:tplc="471EB440">
      <w:numFmt w:val="bullet"/>
      <w:lvlText w:val="•"/>
      <w:lvlJc w:val="left"/>
      <w:pPr>
        <w:ind w:left="2916" w:hanging="593"/>
      </w:pPr>
      <w:rPr>
        <w:rFonts w:hint="default"/>
        <w:lang w:val="pl-PL" w:eastAsia="en-US" w:bidi="ar-SA"/>
      </w:rPr>
    </w:lvl>
    <w:lvl w:ilvl="4" w:tplc="9664F42E">
      <w:numFmt w:val="bullet"/>
      <w:lvlText w:val="•"/>
      <w:lvlJc w:val="left"/>
      <w:pPr>
        <w:ind w:left="3848" w:hanging="593"/>
      </w:pPr>
      <w:rPr>
        <w:rFonts w:hint="default"/>
        <w:lang w:val="pl-PL" w:eastAsia="en-US" w:bidi="ar-SA"/>
      </w:rPr>
    </w:lvl>
    <w:lvl w:ilvl="5" w:tplc="2B76D760">
      <w:numFmt w:val="bullet"/>
      <w:lvlText w:val="•"/>
      <w:lvlJc w:val="left"/>
      <w:pPr>
        <w:ind w:left="4780" w:hanging="593"/>
      </w:pPr>
      <w:rPr>
        <w:rFonts w:hint="default"/>
        <w:lang w:val="pl-PL" w:eastAsia="en-US" w:bidi="ar-SA"/>
      </w:rPr>
    </w:lvl>
    <w:lvl w:ilvl="6" w:tplc="35FC5E1C">
      <w:numFmt w:val="bullet"/>
      <w:lvlText w:val="•"/>
      <w:lvlJc w:val="left"/>
      <w:pPr>
        <w:ind w:left="5712" w:hanging="593"/>
      </w:pPr>
      <w:rPr>
        <w:rFonts w:hint="default"/>
        <w:lang w:val="pl-PL" w:eastAsia="en-US" w:bidi="ar-SA"/>
      </w:rPr>
    </w:lvl>
    <w:lvl w:ilvl="7" w:tplc="C05634EE">
      <w:numFmt w:val="bullet"/>
      <w:lvlText w:val="•"/>
      <w:lvlJc w:val="left"/>
      <w:pPr>
        <w:ind w:left="6644" w:hanging="593"/>
      </w:pPr>
      <w:rPr>
        <w:rFonts w:hint="default"/>
        <w:lang w:val="pl-PL" w:eastAsia="en-US" w:bidi="ar-SA"/>
      </w:rPr>
    </w:lvl>
    <w:lvl w:ilvl="8" w:tplc="113EEA98">
      <w:numFmt w:val="bullet"/>
      <w:lvlText w:val="•"/>
      <w:lvlJc w:val="left"/>
      <w:pPr>
        <w:ind w:left="7576" w:hanging="593"/>
      </w:pPr>
      <w:rPr>
        <w:rFonts w:hint="default"/>
        <w:lang w:val="pl-PL" w:eastAsia="en-US" w:bidi="ar-SA"/>
      </w:rPr>
    </w:lvl>
  </w:abstractNum>
  <w:abstractNum w:abstractNumId="2" w15:restartNumberingAfterBreak="0">
    <w:nsid w:val="24F45D21"/>
    <w:multiLevelType w:val="hybridMultilevel"/>
    <w:tmpl w:val="12A0C9F8"/>
    <w:lvl w:ilvl="0" w:tplc="D5E6574C">
      <w:start w:val="1"/>
      <w:numFmt w:val="decimal"/>
      <w:lvlText w:val="%1)"/>
      <w:lvlJc w:val="left"/>
      <w:pPr>
        <w:ind w:left="1100" w:hanging="27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8C9232FC">
      <w:start w:val="1"/>
      <w:numFmt w:val="lowerLetter"/>
      <w:lvlText w:val="%2)"/>
      <w:lvlJc w:val="left"/>
      <w:pPr>
        <w:ind w:left="116" w:hanging="29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543ACFC4">
      <w:numFmt w:val="bullet"/>
      <w:lvlText w:val="•"/>
      <w:lvlJc w:val="left"/>
      <w:pPr>
        <w:ind w:left="2026" w:hanging="297"/>
      </w:pPr>
      <w:rPr>
        <w:rFonts w:hint="default"/>
        <w:lang w:val="pl-PL" w:eastAsia="en-US" w:bidi="ar-SA"/>
      </w:rPr>
    </w:lvl>
    <w:lvl w:ilvl="3" w:tplc="0A5CCE7E">
      <w:numFmt w:val="bullet"/>
      <w:lvlText w:val="•"/>
      <w:lvlJc w:val="left"/>
      <w:pPr>
        <w:ind w:left="2953" w:hanging="297"/>
      </w:pPr>
      <w:rPr>
        <w:rFonts w:hint="default"/>
        <w:lang w:val="pl-PL" w:eastAsia="en-US" w:bidi="ar-SA"/>
      </w:rPr>
    </w:lvl>
    <w:lvl w:ilvl="4" w:tplc="2C145874">
      <w:numFmt w:val="bullet"/>
      <w:lvlText w:val="•"/>
      <w:lvlJc w:val="left"/>
      <w:pPr>
        <w:ind w:left="3880" w:hanging="297"/>
      </w:pPr>
      <w:rPr>
        <w:rFonts w:hint="default"/>
        <w:lang w:val="pl-PL" w:eastAsia="en-US" w:bidi="ar-SA"/>
      </w:rPr>
    </w:lvl>
    <w:lvl w:ilvl="5" w:tplc="BEF2E268">
      <w:numFmt w:val="bullet"/>
      <w:lvlText w:val="•"/>
      <w:lvlJc w:val="left"/>
      <w:pPr>
        <w:ind w:left="4806" w:hanging="297"/>
      </w:pPr>
      <w:rPr>
        <w:rFonts w:hint="default"/>
        <w:lang w:val="pl-PL" w:eastAsia="en-US" w:bidi="ar-SA"/>
      </w:rPr>
    </w:lvl>
    <w:lvl w:ilvl="6" w:tplc="513E1E8C">
      <w:numFmt w:val="bullet"/>
      <w:lvlText w:val="•"/>
      <w:lvlJc w:val="left"/>
      <w:pPr>
        <w:ind w:left="5733" w:hanging="297"/>
      </w:pPr>
      <w:rPr>
        <w:rFonts w:hint="default"/>
        <w:lang w:val="pl-PL" w:eastAsia="en-US" w:bidi="ar-SA"/>
      </w:rPr>
    </w:lvl>
    <w:lvl w:ilvl="7" w:tplc="47ACF468">
      <w:numFmt w:val="bullet"/>
      <w:lvlText w:val="•"/>
      <w:lvlJc w:val="left"/>
      <w:pPr>
        <w:ind w:left="6660" w:hanging="297"/>
      </w:pPr>
      <w:rPr>
        <w:rFonts w:hint="default"/>
        <w:lang w:val="pl-PL" w:eastAsia="en-US" w:bidi="ar-SA"/>
      </w:rPr>
    </w:lvl>
    <w:lvl w:ilvl="8" w:tplc="018CA50A">
      <w:numFmt w:val="bullet"/>
      <w:lvlText w:val="•"/>
      <w:lvlJc w:val="left"/>
      <w:pPr>
        <w:ind w:left="7586" w:hanging="297"/>
      </w:pPr>
      <w:rPr>
        <w:rFonts w:hint="default"/>
        <w:lang w:val="pl-PL" w:eastAsia="en-US" w:bidi="ar-SA"/>
      </w:rPr>
    </w:lvl>
  </w:abstractNum>
  <w:abstractNum w:abstractNumId="3" w15:restartNumberingAfterBreak="0">
    <w:nsid w:val="29B549EB"/>
    <w:multiLevelType w:val="hybridMultilevel"/>
    <w:tmpl w:val="26AE278A"/>
    <w:lvl w:ilvl="0" w:tplc="62222A1A">
      <w:start w:val="1"/>
      <w:numFmt w:val="decimal"/>
      <w:lvlText w:val="%1)"/>
      <w:lvlJc w:val="left"/>
      <w:pPr>
        <w:ind w:left="1534" w:hanging="70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6ECA92F4">
      <w:numFmt w:val="bullet"/>
      <w:lvlText w:val="•"/>
      <w:lvlJc w:val="left"/>
      <w:pPr>
        <w:ind w:left="2330" w:hanging="709"/>
      </w:pPr>
      <w:rPr>
        <w:rFonts w:hint="default"/>
        <w:lang w:val="pl-PL" w:eastAsia="en-US" w:bidi="ar-SA"/>
      </w:rPr>
    </w:lvl>
    <w:lvl w:ilvl="2" w:tplc="1AA451A8">
      <w:numFmt w:val="bullet"/>
      <w:lvlText w:val="•"/>
      <w:lvlJc w:val="left"/>
      <w:pPr>
        <w:ind w:left="3120" w:hanging="709"/>
      </w:pPr>
      <w:rPr>
        <w:rFonts w:hint="default"/>
        <w:lang w:val="pl-PL" w:eastAsia="en-US" w:bidi="ar-SA"/>
      </w:rPr>
    </w:lvl>
    <w:lvl w:ilvl="3" w:tplc="20F83F10">
      <w:numFmt w:val="bullet"/>
      <w:lvlText w:val="•"/>
      <w:lvlJc w:val="left"/>
      <w:pPr>
        <w:ind w:left="3910" w:hanging="709"/>
      </w:pPr>
      <w:rPr>
        <w:rFonts w:hint="default"/>
        <w:lang w:val="pl-PL" w:eastAsia="en-US" w:bidi="ar-SA"/>
      </w:rPr>
    </w:lvl>
    <w:lvl w:ilvl="4" w:tplc="DAF80206">
      <w:numFmt w:val="bullet"/>
      <w:lvlText w:val="•"/>
      <w:lvlJc w:val="left"/>
      <w:pPr>
        <w:ind w:left="4700" w:hanging="709"/>
      </w:pPr>
      <w:rPr>
        <w:rFonts w:hint="default"/>
        <w:lang w:val="pl-PL" w:eastAsia="en-US" w:bidi="ar-SA"/>
      </w:rPr>
    </w:lvl>
    <w:lvl w:ilvl="5" w:tplc="EEC6EAF2">
      <w:numFmt w:val="bullet"/>
      <w:lvlText w:val="•"/>
      <w:lvlJc w:val="left"/>
      <w:pPr>
        <w:ind w:left="5490" w:hanging="709"/>
      </w:pPr>
      <w:rPr>
        <w:rFonts w:hint="default"/>
        <w:lang w:val="pl-PL" w:eastAsia="en-US" w:bidi="ar-SA"/>
      </w:rPr>
    </w:lvl>
    <w:lvl w:ilvl="6" w:tplc="F3E2CDDA">
      <w:numFmt w:val="bullet"/>
      <w:lvlText w:val="•"/>
      <w:lvlJc w:val="left"/>
      <w:pPr>
        <w:ind w:left="6280" w:hanging="709"/>
      </w:pPr>
      <w:rPr>
        <w:rFonts w:hint="default"/>
        <w:lang w:val="pl-PL" w:eastAsia="en-US" w:bidi="ar-SA"/>
      </w:rPr>
    </w:lvl>
    <w:lvl w:ilvl="7" w:tplc="9A92774C">
      <w:numFmt w:val="bullet"/>
      <w:lvlText w:val="•"/>
      <w:lvlJc w:val="left"/>
      <w:pPr>
        <w:ind w:left="7070" w:hanging="709"/>
      </w:pPr>
      <w:rPr>
        <w:rFonts w:hint="default"/>
        <w:lang w:val="pl-PL" w:eastAsia="en-US" w:bidi="ar-SA"/>
      </w:rPr>
    </w:lvl>
    <w:lvl w:ilvl="8" w:tplc="2ABCCC30">
      <w:numFmt w:val="bullet"/>
      <w:lvlText w:val="•"/>
      <w:lvlJc w:val="left"/>
      <w:pPr>
        <w:ind w:left="7860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4B566366"/>
    <w:multiLevelType w:val="hybridMultilevel"/>
    <w:tmpl w:val="26ECA46C"/>
    <w:lvl w:ilvl="0" w:tplc="53E6FE44">
      <w:start w:val="5"/>
      <w:numFmt w:val="decimal"/>
      <w:lvlText w:val="%1."/>
      <w:lvlJc w:val="left"/>
      <w:pPr>
        <w:ind w:left="116" w:hanging="25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2E62BC10">
      <w:start w:val="1"/>
      <w:numFmt w:val="decimal"/>
      <w:lvlText w:val="%2)"/>
      <w:lvlJc w:val="left"/>
      <w:pPr>
        <w:ind w:left="116" w:hanging="34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36B06EF8">
      <w:numFmt w:val="bullet"/>
      <w:lvlText w:val="•"/>
      <w:lvlJc w:val="left"/>
      <w:pPr>
        <w:ind w:left="1984" w:hanging="340"/>
      </w:pPr>
      <w:rPr>
        <w:rFonts w:hint="default"/>
        <w:lang w:val="pl-PL" w:eastAsia="en-US" w:bidi="ar-SA"/>
      </w:rPr>
    </w:lvl>
    <w:lvl w:ilvl="3" w:tplc="8C005C80">
      <w:numFmt w:val="bullet"/>
      <w:lvlText w:val="•"/>
      <w:lvlJc w:val="left"/>
      <w:pPr>
        <w:ind w:left="2916" w:hanging="340"/>
      </w:pPr>
      <w:rPr>
        <w:rFonts w:hint="default"/>
        <w:lang w:val="pl-PL" w:eastAsia="en-US" w:bidi="ar-SA"/>
      </w:rPr>
    </w:lvl>
    <w:lvl w:ilvl="4" w:tplc="EE1681E2">
      <w:numFmt w:val="bullet"/>
      <w:lvlText w:val="•"/>
      <w:lvlJc w:val="left"/>
      <w:pPr>
        <w:ind w:left="3848" w:hanging="340"/>
      </w:pPr>
      <w:rPr>
        <w:rFonts w:hint="default"/>
        <w:lang w:val="pl-PL" w:eastAsia="en-US" w:bidi="ar-SA"/>
      </w:rPr>
    </w:lvl>
    <w:lvl w:ilvl="5" w:tplc="295AA8B8">
      <w:numFmt w:val="bullet"/>
      <w:lvlText w:val="•"/>
      <w:lvlJc w:val="left"/>
      <w:pPr>
        <w:ind w:left="4780" w:hanging="340"/>
      </w:pPr>
      <w:rPr>
        <w:rFonts w:hint="default"/>
        <w:lang w:val="pl-PL" w:eastAsia="en-US" w:bidi="ar-SA"/>
      </w:rPr>
    </w:lvl>
    <w:lvl w:ilvl="6" w:tplc="312233DC">
      <w:numFmt w:val="bullet"/>
      <w:lvlText w:val="•"/>
      <w:lvlJc w:val="left"/>
      <w:pPr>
        <w:ind w:left="5712" w:hanging="340"/>
      </w:pPr>
      <w:rPr>
        <w:rFonts w:hint="default"/>
        <w:lang w:val="pl-PL" w:eastAsia="en-US" w:bidi="ar-SA"/>
      </w:rPr>
    </w:lvl>
    <w:lvl w:ilvl="7" w:tplc="0A222EE4">
      <w:numFmt w:val="bullet"/>
      <w:lvlText w:val="•"/>
      <w:lvlJc w:val="left"/>
      <w:pPr>
        <w:ind w:left="6644" w:hanging="340"/>
      </w:pPr>
      <w:rPr>
        <w:rFonts w:hint="default"/>
        <w:lang w:val="pl-PL" w:eastAsia="en-US" w:bidi="ar-SA"/>
      </w:rPr>
    </w:lvl>
    <w:lvl w:ilvl="8" w:tplc="3AA06AE8">
      <w:numFmt w:val="bullet"/>
      <w:lvlText w:val="•"/>
      <w:lvlJc w:val="left"/>
      <w:pPr>
        <w:ind w:left="7576" w:hanging="340"/>
      </w:pPr>
      <w:rPr>
        <w:rFonts w:hint="default"/>
        <w:lang w:val="pl-PL" w:eastAsia="en-US" w:bidi="ar-SA"/>
      </w:rPr>
    </w:lvl>
  </w:abstractNum>
  <w:abstractNum w:abstractNumId="5" w15:restartNumberingAfterBreak="0">
    <w:nsid w:val="562B6D3F"/>
    <w:multiLevelType w:val="hybridMultilevel"/>
    <w:tmpl w:val="C84CA9FE"/>
    <w:lvl w:ilvl="0" w:tplc="E1EA8E3A">
      <w:start w:val="1"/>
      <w:numFmt w:val="decimal"/>
      <w:lvlText w:val="%1)"/>
      <w:lvlJc w:val="left"/>
      <w:pPr>
        <w:ind w:left="1100" w:hanging="27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C6A05EA2">
      <w:start w:val="1"/>
      <w:numFmt w:val="lowerLetter"/>
      <w:lvlText w:val="%2)"/>
      <w:lvlJc w:val="left"/>
      <w:pPr>
        <w:ind w:left="116" w:hanging="29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D1705256">
      <w:numFmt w:val="bullet"/>
      <w:lvlText w:val="•"/>
      <w:lvlJc w:val="left"/>
      <w:pPr>
        <w:ind w:left="2026" w:hanging="297"/>
      </w:pPr>
      <w:rPr>
        <w:rFonts w:hint="default"/>
        <w:lang w:val="pl-PL" w:eastAsia="en-US" w:bidi="ar-SA"/>
      </w:rPr>
    </w:lvl>
    <w:lvl w:ilvl="3" w:tplc="13F87F28">
      <w:numFmt w:val="bullet"/>
      <w:lvlText w:val="•"/>
      <w:lvlJc w:val="left"/>
      <w:pPr>
        <w:ind w:left="2953" w:hanging="297"/>
      </w:pPr>
      <w:rPr>
        <w:rFonts w:hint="default"/>
        <w:lang w:val="pl-PL" w:eastAsia="en-US" w:bidi="ar-SA"/>
      </w:rPr>
    </w:lvl>
    <w:lvl w:ilvl="4" w:tplc="7EB099C6">
      <w:numFmt w:val="bullet"/>
      <w:lvlText w:val="•"/>
      <w:lvlJc w:val="left"/>
      <w:pPr>
        <w:ind w:left="3880" w:hanging="297"/>
      </w:pPr>
      <w:rPr>
        <w:rFonts w:hint="default"/>
        <w:lang w:val="pl-PL" w:eastAsia="en-US" w:bidi="ar-SA"/>
      </w:rPr>
    </w:lvl>
    <w:lvl w:ilvl="5" w:tplc="E8104DCA">
      <w:numFmt w:val="bullet"/>
      <w:lvlText w:val="•"/>
      <w:lvlJc w:val="left"/>
      <w:pPr>
        <w:ind w:left="4806" w:hanging="297"/>
      </w:pPr>
      <w:rPr>
        <w:rFonts w:hint="default"/>
        <w:lang w:val="pl-PL" w:eastAsia="en-US" w:bidi="ar-SA"/>
      </w:rPr>
    </w:lvl>
    <w:lvl w:ilvl="6" w:tplc="B0624514">
      <w:numFmt w:val="bullet"/>
      <w:lvlText w:val="•"/>
      <w:lvlJc w:val="left"/>
      <w:pPr>
        <w:ind w:left="5733" w:hanging="297"/>
      </w:pPr>
      <w:rPr>
        <w:rFonts w:hint="default"/>
        <w:lang w:val="pl-PL" w:eastAsia="en-US" w:bidi="ar-SA"/>
      </w:rPr>
    </w:lvl>
    <w:lvl w:ilvl="7" w:tplc="8B8274DA">
      <w:numFmt w:val="bullet"/>
      <w:lvlText w:val="•"/>
      <w:lvlJc w:val="left"/>
      <w:pPr>
        <w:ind w:left="6660" w:hanging="297"/>
      </w:pPr>
      <w:rPr>
        <w:rFonts w:hint="default"/>
        <w:lang w:val="pl-PL" w:eastAsia="en-US" w:bidi="ar-SA"/>
      </w:rPr>
    </w:lvl>
    <w:lvl w:ilvl="8" w:tplc="3FD08ED0">
      <w:numFmt w:val="bullet"/>
      <w:lvlText w:val="•"/>
      <w:lvlJc w:val="left"/>
      <w:pPr>
        <w:ind w:left="7586" w:hanging="297"/>
      </w:pPr>
      <w:rPr>
        <w:rFonts w:hint="default"/>
        <w:lang w:val="pl-PL" w:eastAsia="en-US" w:bidi="ar-SA"/>
      </w:rPr>
    </w:lvl>
  </w:abstractNum>
  <w:abstractNum w:abstractNumId="6" w15:restartNumberingAfterBreak="0">
    <w:nsid w:val="66A47016"/>
    <w:multiLevelType w:val="hybridMultilevel"/>
    <w:tmpl w:val="8B085064"/>
    <w:lvl w:ilvl="0" w:tplc="705CDA30">
      <w:start w:val="1"/>
      <w:numFmt w:val="decimal"/>
      <w:lvlText w:val="%1)"/>
      <w:lvlJc w:val="left"/>
      <w:pPr>
        <w:ind w:left="116" w:hanging="28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F1E0D80E">
      <w:numFmt w:val="bullet"/>
      <w:lvlText w:val="•"/>
      <w:lvlJc w:val="left"/>
      <w:pPr>
        <w:ind w:left="1052" w:hanging="281"/>
      </w:pPr>
      <w:rPr>
        <w:rFonts w:hint="default"/>
        <w:lang w:val="pl-PL" w:eastAsia="en-US" w:bidi="ar-SA"/>
      </w:rPr>
    </w:lvl>
    <w:lvl w:ilvl="2" w:tplc="23282B64">
      <w:numFmt w:val="bullet"/>
      <w:lvlText w:val="•"/>
      <w:lvlJc w:val="left"/>
      <w:pPr>
        <w:ind w:left="1984" w:hanging="281"/>
      </w:pPr>
      <w:rPr>
        <w:rFonts w:hint="default"/>
        <w:lang w:val="pl-PL" w:eastAsia="en-US" w:bidi="ar-SA"/>
      </w:rPr>
    </w:lvl>
    <w:lvl w:ilvl="3" w:tplc="0BE25C16">
      <w:numFmt w:val="bullet"/>
      <w:lvlText w:val="•"/>
      <w:lvlJc w:val="left"/>
      <w:pPr>
        <w:ind w:left="2916" w:hanging="281"/>
      </w:pPr>
      <w:rPr>
        <w:rFonts w:hint="default"/>
        <w:lang w:val="pl-PL" w:eastAsia="en-US" w:bidi="ar-SA"/>
      </w:rPr>
    </w:lvl>
    <w:lvl w:ilvl="4" w:tplc="4A40FA7A">
      <w:numFmt w:val="bullet"/>
      <w:lvlText w:val="•"/>
      <w:lvlJc w:val="left"/>
      <w:pPr>
        <w:ind w:left="3848" w:hanging="281"/>
      </w:pPr>
      <w:rPr>
        <w:rFonts w:hint="default"/>
        <w:lang w:val="pl-PL" w:eastAsia="en-US" w:bidi="ar-SA"/>
      </w:rPr>
    </w:lvl>
    <w:lvl w:ilvl="5" w:tplc="E68E5D5A">
      <w:numFmt w:val="bullet"/>
      <w:lvlText w:val="•"/>
      <w:lvlJc w:val="left"/>
      <w:pPr>
        <w:ind w:left="4780" w:hanging="281"/>
      </w:pPr>
      <w:rPr>
        <w:rFonts w:hint="default"/>
        <w:lang w:val="pl-PL" w:eastAsia="en-US" w:bidi="ar-SA"/>
      </w:rPr>
    </w:lvl>
    <w:lvl w:ilvl="6" w:tplc="C49E95C4">
      <w:numFmt w:val="bullet"/>
      <w:lvlText w:val="•"/>
      <w:lvlJc w:val="left"/>
      <w:pPr>
        <w:ind w:left="5712" w:hanging="281"/>
      </w:pPr>
      <w:rPr>
        <w:rFonts w:hint="default"/>
        <w:lang w:val="pl-PL" w:eastAsia="en-US" w:bidi="ar-SA"/>
      </w:rPr>
    </w:lvl>
    <w:lvl w:ilvl="7" w:tplc="F1608F48">
      <w:numFmt w:val="bullet"/>
      <w:lvlText w:val="•"/>
      <w:lvlJc w:val="left"/>
      <w:pPr>
        <w:ind w:left="6644" w:hanging="281"/>
      </w:pPr>
      <w:rPr>
        <w:rFonts w:hint="default"/>
        <w:lang w:val="pl-PL" w:eastAsia="en-US" w:bidi="ar-SA"/>
      </w:rPr>
    </w:lvl>
    <w:lvl w:ilvl="8" w:tplc="2C484A10">
      <w:numFmt w:val="bullet"/>
      <w:lvlText w:val="•"/>
      <w:lvlJc w:val="left"/>
      <w:pPr>
        <w:ind w:left="7576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9DD6324"/>
    <w:multiLevelType w:val="hybridMultilevel"/>
    <w:tmpl w:val="586444FE"/>
    <w:lvl w:ilvl="0" w:tplc="16AE57F6">
      <w:start w:val="2"/>
      <w:numFmt w:val="decimal"/>
      <w:lvlText w:val="%1."/>
      <w:lvlJc w:val="left"/>
      <w:pPr>
        <w:ind w:left="116" w:hanging="70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E4B81D2A">
      <w:numFmt w:val="bullet"/>
      <w:lvlText w:val="•"/>
      <w:lvlJc w:val="left"/>
      <w:pPr>
        <w:ind w:left="1052" w:hanging="709"/>
      </w:pPr>
      <w:rPr>
        <w:rFonts w:hint="default"/>
        <w:lang w:val="pl-PL" w:eastAsia="en-US" w:bidi="ar-SA"/>
      </w:rPr>
    </w:lvl>
    <w:lvl w:ilvl="2" w:tplc="50B4957A">
      <w:numFmt w:val="bullet"/>
      <w:lvlText w:val="•"/>
      <w:lvlJc w:val="left"/>
      <w:pPr>
        <w:ind w:left="1984" w:hanging="709"/>
      </w:pPr>
      <w:rPr>
        <w:rFonts w:hint="default"/>
        <w:lang w:val="pl-PL" w:eastAsia="en-US" w:bidi="ar-SA"/>
      </w:rPr>
    </w:lvl>
    <w:lvl w:ilvl="3" w:tplc="DE12038E">
      <w:numFmt w:val="bullet"/>
      <w:lvlText w:val="•"/>
      <w:lvlJc w:val="left"/>
      <w:pPr>
        <w:ind w:left="2916" w:hanging="709"/>
      </w:pPr>
      <w:rPr>
        <w:rFonts w:hint="default"/>
        <w:lang w:val="pl-PL" w:eastAsia="en-US" w:bidi="ar-SA"/>
      </w:rPr>
    </w:lvl>
    <w:lvl w:ilvl="4" w:tplc="DF94EFA8">
      <w:numFmt w:val="bullet"/>
      <w:lvlText w:val="•"/>
      <w:lvlJc w:val="left"/>
      <w:pPr>
        <w:ind w:left="3848" w:hanging="709"/>
      </w:pPr>
      <w:rPr>
        <w:rFonts w:hint="default"/>
        <w:lang w:val="pl-PL" w:eastAsia="en-US" w:bidi="ar-SA"/>
      </w:rPr>
    </w:lvl>
    <w:lvl w:ilvl="5" w:tplc="B44A26FA">
      <w:numFmt w:val="bullet"/>
      <w:lvlText w:val="•"/>
      <w:lvlJc w:val="left"/>
      <w:pPr>
        <w:ind w:left="4780" w:hanging="709"/>
      </w:pPr>
      <w:rPr>
        <w:rFonts w:hint="default"/>
        <w:lang w:val="pl-PL" w:eastAsia="en-US" w:bidi="ar-SA"/>
      </w:rPr>
    </w:lvl>
    <w:lvl w:ilvl="6" w:tplc="94BA5280">
      <w:numFmt w:val="bullet"/>
      <w:lvlText w:val="•"/>
      <w:lvlJc w:val="left"/>
      <w:pPr>
        <w:ind w:left="5712" w:hanging="709"/>
      </w:pPr>
      <w:rPr>
        <w:rFonts w:hint="default"/>
        <w:lang w:val="pl-PL" w:eastAsia="en-US" w:bidi="ar-SA"/>
      </w:rPr>
    </w:lvl>
    <w:lvl w:ilvl="7" w:tplc="6C86D1AC">
      <w:numFmt w:val="bullet"/>
      <w:lvlText w:val="•"/>
      <w:lvlJc w:val="left"/>
      <w:pPr>
        <w:ind w:left="6644" w:hanging="709"/>
      </w:pPr>
      <w:rPr>
        <w:rFonts w:hint="default"/>
        <w:lang w:val="pl-PL" w:eastAsia="en-US" w:bidi="ar-SA"/>
      </w:rPr>
    </w:lvl>
    <w:lvl w:ilvl="8" w:tplc="4E6857DE">
      <w:numFmt w:val="bullet"/>
      <w:lvlText w:val="•"/>
      <w:lvlJc w:val="left"/>
      <w:pPr>
        <w:ind w:left="7576" w:hanging="70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3CCC"/>
    <w:rsid w:val="00DE6A7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22E6A2"/>
  <w15:docId w15:val="{EA8DCC8F-A713-4CAD-8947-E64F41E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4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6" w:firstLine="70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Szalak Leszek</dc:creator>
  <cp:lastModifiedBy>Grzybowski Paweł</cp:lastModifiedBy>
  <cp:revision>2</cp:revision>
  <dcterms:created xsi:type="dcterms:W3CDTF">2021-04-13T10:01:00Z</dcterms:created>
  <dcterms:modified xsi:type="dcterms:W3CDTF">2021-04-13T10:03:00Z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2021-04-13T00:00:00Z</vt:filetime>
  </property>
</Properties>
</file>