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2ED1" w14:textId="77777777" w:rsidR="00057396" w:rsidRPr="00057396" w:rsidRDefault="00057396">
      <w:pPr>
        <w:rPr>
          <w:rStyle w:val="markedcontent"/>
          <w:rFonts w:cstheme="minorHAnsi"/>
          <w:sz w:val="28"/>
          <w:szCs w:val="28"/>
        </w:rPr>
      </w:pPr>
    </w:p>
    <w:p w14:paraId="7C908A44" w14:textId="034A58BD" w:rsidR="00057396" w:rsidRPr="00057396" w:rsidRDefault="00057396">
      <w:pPr>
        <w:rPr>
          <w:rStyle w:val="markedcontent"/>
          <w:rFonts w:cstheme="minorHAnsi"/>
          <w:b/>
          <w:bCs/>
          <w:sz w:val="28"/>
          <w:szCs w:val="28"/>
        </w:rPr>
      </w:pPr>
      <w:r w:rsidRPr="00057396">
        <w:rPr>
          <w:rStyle w:val="markedcontent"/>
          <w:rFonts w:cstheme="minorHAnsi"/>
          <w:b/>
          <w:bCs/>
          <w:sz w:val="28"/>
          <w:szCs w:val="28"/>
        </w:rPr>
        <w:t>02.12.2021 r.</w:t>
      </w:r>
    </w:p>
    <w:p w14:paraId="563AECAD" w14:textId="39B60356" w:rsidR="00057396" w:rsidRPr="00057396" w:rsidRDefault="00057396">
      <w:pPr>
        <w:rPr>
          <w:rStyle w:val="markedcontent"/>
          <w:rFonts w:cstheme="minorHAnsi"/>
          <w:b/>
          <w:bCs/>
          <w:sz w:val="28"/>
          <w:szCs w:val="28"/>
        </w:rPr>
      </w:pPr>
      <w:r w:rsidRPr="00057396">
        <w:rPr>
          <w:rFonts w:cstheme="minorHAnsi"/>
          <w:b/>
          <w:bCs/>
          <w:sz w:val="28"/>
          <w:szCs w:val="28"/>
        </w:rPr>
        <w:t>Psychoonkologia</w:t>
      </w:r>
    </w:p>
    <w:p w14:paraId="2D8451B2" w14:textId="77777777" w:rsidR="00057396" w:rsidRDefault="00057396" w:rsidP="00057396">
      <w:pPr>
        <w:spacing w:after="0" w:line="360" w:lineRule="auto"/>
        <w:rPr>
          <w:rStyle w:val="markedcontent"/>
          <w:rFonts w:cstheme="minorHAnsi"/>
          <w:sz w:val="28"/>
          <w:szCs w:val="28"/>
        </w:rPr>
      </w:pPr>
      <w:r w:rsidRPr="00057396">
        <w:rPr>
          <w:rStyle w:val="markedcontent"/>
          <w:rFonts w:cstheme="minorHAnsi"/>
          <w:sz w:val="28"/>
          <w:szCs w:val="28"/>
        </w:rPr>
        <w:t>Cele szkolenia:</w:t>
      </w:r>
      <w:r>
        <w:rPr>
          <w:rStyle w:val="markedcontent"/>
          <w:rFonts w:cstheme="minorHAnsi"/>
          <w:sz w:val="28"/>
          <w:szCs w:val="28"/>
        </w:rPr>
        <w:t xml:space="preserve"> </w:t>
      </w:r>
    </w:p>
    <w:p w14:paraId="04B0A9E5" w14:textId="77777777" w:rsidR="00057396" w:rsidRDefault="00057396" w:rsidP="00057396">
      <w:pPr>
        <w:spacing w:after="0" w:line="360" w:lineRule="auto"/>
        <w:jc w:val="both"/>
        <w:rPr>
          <w:rStyle w:val="markedcontent"/>
          <w:rFonts w:cstheme="minorHAnsi"/>
          <w:sz w:val="28"/>
          <w:szCs w:val="28"/>
        </w:rPr>
      </w:pPr>
      <w:r w:rsidRPr="00057396">
        <w:rPr>
          <w:rStyle w:val="markedcontent"/>
          <w:rFonts w:cstheme="minorHAnsi"/>
          <w:sz w:val="28"/>
          <w:szCs w:val="28"/>
        </w:rPr>
        <w:t>W przypadku chorób nowotworowych, już sam ich charakter powoduje, że lekarz musi zadbać o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057396">
        <w:rPr>
          <w:rStyle w:val="markedcontent"/>
          <w:rFonts w:cstheme="minorHAnsi"/>
          <w:sz w:val="28"/>
          <w:szCs w:val="28"/>
        </w:rPr>
        <w:t>dobrostan psychofizyczny chorego. Pacjent onkologiczny spotyka się często z dysfunkcją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057396">
        <w:rPr>
          <w:rStyle w:val="markedcontent"/>
          <w:rFonts w:cstheme="minorHAnsi"/>
          <w:sz w:val="28"/>
          <w:szCs w:val="28"/>
        </w:rPr>
        <w:t>narządu ruchu, ale także oszpeceniem w wyniku przeprowadzonej operacji, zaburzeniami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057396">
        <w:rPr>
          <w:rStyle w:val="markedcontent"/>
          <w:rFonts w:cstheme="minorHAnsi"/>
          <w:sz w:val="28"/>
          <w:szCs w:val="28"/>
        </w:rPr>
        <w:t>psychicznymi,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057396">
        <w:rPr>
          <w:rStyle w:val="markedcontent"/>
          <w:rFonts w:cstheme="minorHAnsi"/>
          <w:sz w:val="28"/>
          <w:szCs w:val="28"/>
        </w:rPr>
        <w:t>strachem przed odrzuceniem czy śmiercią.</w:t>
      </w:r>
      <w:r>
        <w:rPr>
          <w:rStyle w:val="markedcontent"/>
          <w:rFonts w:cstheme="minorHAnsi"/>
          <w:sz w:val="28"/>
          <w:szCs w:val="28"/>
        </w:rPr>
        <w:t xml:space="preserve"> </w:t>
      </w:r>
    </w:p>
    <w:p w14:paraId="5463EDA6" w14:textId="77777777" w:rsidR="00057396" w:rsidRDefault="00057396" w:rsidP="00057396">
      <w:pPr>
        <w:spacing w:after="0" w:line="360" w:lineRule="auto"/>
        <w:rPr>
          <w:rStyle w:val="markedcontent"/>
          <w:rFonts w:cstheme="minorHAnsi"/>
          <w:sz w:val="28"/>
          <w:szCs w:val="28"/>
        </w:rPr>
      </w:pPr>
      <w:r w:rsidRPr="00057396">
        <w:rPr>
          <w:rStyle w:val="markedcontent"/>
          <w:rFonts w:cstheme="minorHAnsi"/>
          <w:sz w:val="28"/>
          <w:szCs w:val="28"/>
        </w:rPr>
        <w:t>Zagadnienia szkoleniowe:</w:t>
      </w:r>
      <w:r>
        <w:rPr>
          <w:rStyle w:val="markedcontent"/>
          <w:rFonts w:cstheme="minorHAnsi"/>
          <w:sz w:val="28"/>
          <w:szCs w:val="28"/>
        </w:rPr>
        <w:br/>
      </w:r>
      <w:r w:rsidRPr="00057396">
        <w:rPr>
          <w:rStyle w:val="markedcontent"/>
          <w:rFonts w:cstheme="minorHAnsi"/>
          <w:sz w:val="28"/>
          <w:szCs w:val="28"/>
        </w:rPr>
        <w:t>• Podstawowe problemy osoby niepełnosprawnej funkcjonującej w społeczeństwie,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057396">
        <w:rPr>
          <w:rStyle w:val="markedcontent"/>
          <w:rFonts w:cstheme="minorHAnsi"/>
          <w:sz w:val="28"/>
          <w:szCs w:val="28"/>
        </w:rPr>
        <w:t>rozwiązywanie problemów z zakresu społecznych skutków niepełnosprawności wywołanej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057396">
        <w:rPr>
          <w:rStyle w:val="markedcontent"/>
          <w:rFonts w:cstheme="minorHAnsi"/>
          <w:sz w:val="28"/>
          <w:szCs w:val="28"/>
        </w:rPr>
        <w:t>chorobą onkologiczną.</w:t>
      </w:r>
      <w:r>
        <w:rPr>
          <w:rStyle w:val="markedcontent"/>
          <w:rFonts w:cstheme="minorHAnsi"/>
          <w:sz w:val="28"/>
          <w:szCs w:val="28"/>
        </w:rPr>
        <w:br/>
      </w:r>
      <w:r w:rsidRPr="00057396">
        <w:rPr>
          <w:rStyle w:val="markedcontent"/>
          <w:rFonts w:cstheme="minorHAnsi"/>
          <w:sz w:val="28"/>
          <w:szCs w:val="28"/>
        </w:rPr>
        <w:t>• Komunikacja z pacjentem onkologicznym.</w:t>
      </w:r>
      <w:r>
        <w:rPr>
          <w:rStyle w:val="markedcontent"/>
          <w:rFonts w:cstheme="minorHAnsi"/>
          <w:sz w:val="28"/>
          <w:szCs w:val="28"/>
        </w:rPr>
        <w:br/>
      </w:r>
      <w:r w:rsidRPr="00057396">
        <w:rPr>
          <w:rStyle w:val="markedcontent"/>
          <w:rFonts w:cstheme="minorHAnsi"/>
          <w:sz w:val="28"/>
          <w:szCs w:val="28"/>
        </w:rPr>
        <w:t>• Praktyczne aspekty wiedzy z zakresu onkologii oraz psychologii (</w:t>
      </w:r>
      <w:proofErr w:type="spellStart"/>
      <w:r w:rsidRPr="00057396">
        <w:rPr>
          <w:rStyle w:val="markedcontent"/>
          <w:rFonts w:cstheme="minorHAnsi"/>
          <w:sz w:val="28"/>
          <w:szCs w:val="28"/>
        </w:rPr>
        <w:t>bio</w:t>
      </w:r>
      <w:proofErr w:type="spellEnd"/>
      <w:r w:rsidRPr="00057396">
        <w:rPr>
          <w:rStyle w:val="markedcontent"/>
          <w:rFonts w:cstheme="minorHAnsi"/>
          <w:sz w:val="28"/>
          <w:szCs w:val="28"/>
        </w:rPr>
        <w:t>-</w:t>
      </w:r>
      <w:proofErr w:type="spellStart"/>
      <w:r w:rsidRPr="00057396">
        <w:rPr>
          <w:rStyle w:val="markedcontent"/>
          <w:rFonts w:cstheme="minorHAnsi"/>
          <w:sz w:val="28"/>
          <w:szCs w:val="28"/>
        </w:rPr>
        <w:t>psycho</w:t>
      </w:r>
      <w:proofErr w:type="spellEnd"/>
      <w:r w:rsidRPr="00057396">
        <w:rPr>
          <w:rStyle w:val="markedcontent"/>
          <w:rFonts w:cstheme="minorHAnsi"/>
          <w:sz w:val="28"/>
          <w:szCs w:val="28"/>
        </w:rPr>
        <w:t>-społeczne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057396">
        <w:rPr>
          <w:rStyle w:val="markedcontent"/>
          <w:rFonts w:cstheme="minorHAnsi"/>
          <w:sz w:val="28"/>
          <w:szCs w:val="28"/>
        </w:rPr>
        <w:t>aspekty choroby onkologicznej osób w wieku rozwojowym i dorosłych,</w:t>
      </w:r>
      <w:r>
        <w:rPr>
          <w:rStyle w:val="markedcontent"/>
          <w:rFonts w:cstheme="minorHAnsi"/>
          <w:sz w:val="28"/>
          <w:szCs w:val="28"/>
        </w:rPr>
        <w:t xml:space="preserve"> </w:t>
      </w:r>
    </w:p>
    <w:p w14:paraId="6C892758" w14:textId="77777777" w:rsidR="00057396" w:rsidRDefault="00057396" w:rsidP="00057396">
      <w:pPr>
        <w:spacing w:after="0" w:line="360" w:lineRule="auto"/>
        <w:jc w:val="both"/>
        <w:rPr>
          <w:rStyle w:val="markedcontent"/>
          <w:rFonts w:cstheme="minorHAnsi"/>
          <w:sz w:val="28"/>
          <w:szCs w:val="28"/>
        </w:rPr>
      </w:pPr>
    </w:p>
    <w:p w14:paraId="102CA0F2" w14:textId="18A0D146" w:rsidR="00CC5C5B" w:rsidRPr="00057396" w:rsidRDefault="00057396" w:rsidP="00057396">
      <w:pPr>
        <w:spacing w:after="0" w:line="360" w:lineRule="auto"/>
        <w:jc w:val="both"/>
        <w:rPr>
          <w:rFonts w:cstheme="minorHAnsi"/>
          <w:b/>
          <w:bCs/>
          <w:sz w:val="28"/>
          <w:szCs w:val="28"/>
        </w:rPr>
      </w:pPr>
      <w:r w:rsidRPr="00057396">
        <w:rPr>
          <w:rStyle w:val="markedcontent"/>
          <w:rFonts w:cstheme="minorHAnsi"/>
          <w:sz w:val="28"/>
          <w:szCs w:val="28"/>
        </w:rPr>
        <w:t>Szkolenie warsztatowe prowadzone będzie w formie mini wykładu, prezentacji multimedialnych,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057396">
        <w:rPr>
          <w:rStyle w:val="markedcontent"/>
          <w:rFonts w:cstheme="minorHAnsi"/>
          <w:sz w:val="28"/>
          <w:szCs w:val="28"/>
        </w:rPr>
        <w:t>prezentacji filmów edukacyjnych, dyskusji, warsztatów, pracy na przypadkach, ćwiczeń,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057396">
        <w:rPr>
          <w:rStyle w:val="markedcontent"/>
          <w:rFonts w:cstheme="minorHAnsi"/>
          <w:sz w:val="28"/>
          <w:szCs w:val="28"/>
        </w:rPr>
        <w:t>symulacji, analizy oraz wymiany doświadczeń, odgrywania ról (aktor-wykładowca-uczestnik), coda uczestnikom możliwość wypróbowania różnych sposobów komunikacji. W każdym module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057396">
        <w:rPr>
          <w:rStyle w:val="markedcontent"/>
          <w:rFonts w:cstheme="minorHAnsi"/>
          <w:sz w:val="28"/>
          <w:szCs w:val="28"/>
        </w:rPr>
        <w:t>szkoleniowym uczestnicy będą mieli możliwość zadawania pytań. Jednym z ważnych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057396">
        <w:rPr>
          <w:rStyle w:val="markedcontent"/>
          <w:rFonts w:cstheme="minorHAnsi"/>
          <w:sz w:val="28"/>
          <w:szCs w:val="28"/>
        </w:rPr>
        <w:t>elementów szkolenia będzie wykorzystanie metody „odgrywania ról” – czyli jak uczyć się przez</w:t>
      </w:r>
      <w:r>
        <w:rPr>
          <w:rStyle w:val="markedcontent"/>
          <w:rFonts w:cstheme="minorHAnsi"/>
          <w:sz w:val="28"/>
          <w:szCs w:val="28"/>
        </w:rPr>
        <w:t xml:space="preserve"> </w:t>
      </w:r>
      <w:r w:rsidRPr="00057396">
        <w:rPr>
          <w:rStyle w:val="markedcontent"/>
          <w:rFonts w:cstheme="minorHAnsi"/>
          <w:sz w:val="28"/>
          <w:szCs w:val="28"/>
        </w:rPr>
        <w:t>działanie.</w:t>
      </w:r>
    </w:p>
    <w:sectPr w:rsidR="00CC5C5B" w:rsidRPr="00057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96"/>
    <w:rsid w:val="00057396"/>
    <w:rsid w:val="008D53BF"/>
    <w:rsid w:val="00AE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BC24"/>
  <w15:chartTrackingRefBased/>
  <w15:docId w15:val="{DBF38F3C-1BC5-4854-882C-3DBD9D52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57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cp:lastPrinted>2021-07-01T11:44:00Z</cp:lastPrinted>
  <dcterms:created xsi:type="dcterms:W3CDTF">2021-07-01T11:42:00Z</dcterms:created>
  <dcterms:modified xsi:type="dcterms:W3CDTF">2021-07-01T11:44:00Z</dcterms:modified>
</cp:coreProperties>
</file>