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A8C9" w14:textId="77777777" w:rsidR="0056473D" w:rsidRDefault="0056473D" w:rsidP="00E953B6">
      <w:pPr>
        <w:jc w:val="center"/>
        <w:rPr>
          <w:b/>
          <w:bCs/>
          <w:sz w:val="40"/>
          <w:szCs w:val="40"/>
        </w:rPr>
      </w:pPr>
    </w:p>
    <w:p w14:paraId="66A86339" w14:textId="68F99C8C" w:rsidR="00EC798C" w:rsidRDefault="00C87CC7" w:rsidP="00E953B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Sztuka autoprezentacji i kreowania wizerunku</w:t>
      </w:r>
      <w:r w:rsidR="00E953B6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w pracy lekarza i lekarza dentysty</w:t>
      </w:r>
      <w:r w:rsidR="00E953B6">
        <w:rPr>
          <w:b/>
          <w:bCs/>
          <w:sz w:val="40"/>
          <w:szCs w:val="40"/>
        </w:rPr>
        <w:t xml:space="preserve">– szkolenie </w:t>
      </w:r>
    </w:p>
    <w:p w14:paraId="5B3C3ABB" w14:textId="77777777" w:rsidR="00C87CC7" w:rsidRPr="00705890" w:rsidRDefault="00C87CC7" w:rsidP="0019582A">
      <w:pPr>
        <w:pStyle w:val="Nagwek4"/>
        <w:rPr>
          <w:rStyle w:val="jsgrdq"/>
          <w:rFonts w:ascii="Times New Roman" w:hAnsi="Times New Roman" w:cs="Times New Roman"/>
          <w:b/>
          <w:bCs/>
          <w:color w:val="auto"/>
          <w:spacing w:val="5"/>
          <w:sz w:val="24"/>
          <w:szCs w:val="24"/>
        </w:rPr>
      </w:pPr>
    </w:p>
    <w:p w14:paraId="6B30AA5B" w14:textId="632F35E1" w:rsidR="0019582A" w:rsidRPr="00705890" w:rsidRDefault="0019582A" w:rsidP="0019582A">
      <w:pPr>
        <w:pStyle w:val="Nagwek4"/>
        <w:rPr>
          <w:rStyle w:val="jsgrdq"/>
          <w:rFonts w:ascii="Times New Roman" w:hAnsi="Times New Roman" w:cs="Times New Roman"/>
          <w:b/>
          <w:bCs/>
          <w:i w:val="0"/>
          <w:iCs w:val="0"/>
          <w:color w:val="auto"/>
          <w:spacing w:val="5"/>
          <w:sz w:val="24"/>
          <w:szCs w:val="24"/>
          <w:u w:val="single"/>
        </w:rPr>
      </w:pPr>
      <w:r w:rsidRPr="00705890">
        <w:rPr>
          <w:rStyle w:val="jsgrdq"/>
          <w:rFonts w:ascii="Times New Roman" w:hAnsi="Times New Roman" w:cs="Times New Roman"/>
          <w:b/>
          <w:bCs/>
          <w:i w:val="0"/>
          <w:iCs w:val="0"/>
          <w:color w:val="auto"/>
          <w:spacing w:val="5"/>
          <w:sz w:val="24"/>
          <w:szCs w:val="24"/>
          <w:u w:val="single"/>
        </w:rPr>
        <w:t>Cele szkolenia:</w:t>
      </w:r>
    </w:p>
    <w:p w14:paraId="3EE2DC30" w14:textId="77777777" w:rsidR="008B5537" w:rsidRPr="00705890" w:rsidRDefault="008B5537" w:rsidP="008B5537">
      <w:pPr>
        <w:pStyle w:val="Nagwek3"/>
        <w:rPr>
          <w:rFonts w:ascii="Times New Roman" w:hAnsi="Times New Roman" w:cs="Times New Roman"/>
          <w:color w:val="auto"/>
        </w:rPr>
      </w:pPr>
      <w:r w:rsidRPr="00705890">
        <w:rPr>
          <w:rStyle w:val="Pogrubienie"/>
          <w:rFonts w:ascii="Times New Roman" w:hAnsi="Times New Roman" w:cs="Times New Roman"/>
          <w:color w:val="auto"/>
        </w:rPr>
        <w:t>Sztuka autoprezentacji – opanuj ją tak szybko, jak to możliwe!</w:t>
      </w:r>
    </w:p>
    <w:p w14:paraId="202600CB" w14:textId="13F7FD7E" w:rsidR="008B5537" w:rsidRPr="00705890" w:rsidRDefault="008B5537" w:rsidP="008B5537">
      <w:pPr>
        <w:pStyle w:val="NormalnyWeb"/>
        <w:jc w:val="both"/>
      </w:pPr>
      <w:r w:rsidRPr="00705890">
        <w:t xml:space="preserve">Jeżeli chcesz, aby </w:t>
      </w:r>
      <w:r w:rsidRPr="00705890">
        <w:rPr>
          <w:rStyle w:val="Pogrubienie"/>
        </w:rPr>
        <w:t>autoprezentacja</w:t>
      </w:r>
      <w:r w:rsidRPr="00705890">
        <w:t xml:space="preserve"> nie kryła przed Tobą żadnych tajemnic i pragniesz skutecznie pracować nad swoim wizerunkiem, polecamy Ci nasze szkolenia, dzięki którym zyskasz wiedzę teoretyczną i praktyczną. Dzięki niej szybko wdrożysz zmiany i zyskasz większą skuteczność – zarówno w swoim życiu prywatnym, jak i zawodowym! A jeśli chciałbyś dowiedzieć się więcej na temat komunikacji werbalnej i niewerbalnej odsyłamy do innych artykułów na naszym blogu biznesowym. </w:t>
      </w:r>
    </w:p>
    <w:p w14:paraId="6CF9400A" w14:textId="77777777" w:rsidR="008B5537" w:rsidRPr="00705890" w:rsidRDefault="0056473D" w:rsidP="008B5537">
      <w:pPr>
        <w:pStyle w:val="NormalnyWeb"/>
        <w:jc w:val="both"/>
      </w:pPr>
      <w:hyperlink r:id="rId5" w:history="1">
        <w:r w:rsidR="008B5537" w:rsidRPr="00705890">
          <w:rPr>
            <w:rStyle w:val="Hipercze"/>
            <w:b/>
            <w:bCs/>
            <w:u w:val="none"/>
          </w:rPr>
          <w:t>Komunikacja werbalna – podstawa w relacjach z innymi</w:t>
        </w:r>
      </w:hyperlink>
      <w:r w:rsidR="008B5537" w:rsidRPr="00705890">
        <w:rPr>
          <w:b/>
          <w:bCs/>
        </w:rPr>
        <w:t xml:space="preserve"> oraz </w:t>
      </w:r>
      <w:hyperlink r:id="rId6" w:history="1">
        <w:r w:rsidR="008B5537" w:rsidRPr="00705890">
          <w:rPr>
            <w:rStyle w:val="Hipercze"/>
            <w:b/>
            <w:bCs/>
            <w:u w:val="none"/>
          </w:rPr>
          <w:t>Komunikacja niewerbalna – gesty, które mają znaczenie</w:t>
        </w:r>
      </w:hyperlink>
      <w:r w:rsidR="008B5537" w:rsidRPr="00705890">
        <w:rPr>
          <w:b/>
          <w:bCs/>
        </w:rPr>
        <w:t>.</w:t>
      </w:r>
    </w:p>
    <w:p w14:paraId="0EE9653A" w14:textId="2B9134BF" w:rsidR="0019582A" w:rsidRPr="00705890" w:rsidRDefault="0019582A" w:rsidP="0019582A">
      <w:pPr>
        <w:pStyle w:val="Nagwek4"/>
        <w:rPr>
          <w:rStyle w:val="Pogrubieni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 w:rsidRPr="00705890">
        <w:rPr>
          <w:rStyle w:val="jsgrdq"/>
          <w:rFonts w:ascii="Times New Roman" w:hAnsi="Times New Roman" w:cs="Times New Roman"/>
          <w:b/>
          <w:bCs/>
          <w:i w:val="0"/>
          <w:iCs w:val="0"/>
          <w:color w:val="auto"/>
          <w:spacing w:val="5"/>
          <w:sz w:val="24"/>
          <w:szCs w:val="24"/>
          <w:u w:val="single"/>
        </w:rPr>
        <w:t>Zagadnienia szkoleniowe</w:t>
      </w:r>
      <w:r w:rsidRPr="00705890">
        <w:rPr>
          <w:rStyle w:val="Pogrubienie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 </w:t>
      </w:r>
    </w:p>
    <w:p w14:paraId="53F43B65" w14:textId="77777777" w:rsidR="003F4832" w:rsidRPr="00705890" w:rsidRDefault="003F4832" w:rsidP="003F4832">
      <w:pPr>
        <w:pStyle w:val="Nagwek2"/>
        <w:rPr>
          <w:sz w:val="24"/>
          <w:szCs w:val="24"/>
        </w:rPr>
      </w:pPr>
      <w:r w:rsidRPr="00705890">
        <w:rPr>
          <w:sz w:val="24"/>
          <w:szCs w:val="24"/>
        </w:rPr>
        <w:t>1. Autoprezentacja - definicja</w:t>
      </w:r>
    </w:p>
    <w:p w14:paraId="5B976F33" w14:textId="77777777" w:rsidR="003F4832" w:rsidRPr="00705890" w:rsidRDefault="003F4832" w:rsidP="00705890">
      <w:pPr>
        <w:pStyle w:val="NormalnyWeb"/>
        <w:jc w:val="both"/>
      </w:pPr>
      <w:r w:rsidRPr="00705890">
        <w:t xml:space="preserve">Nie ma jednoznacznej definicji autoprezentacji. Zjawisko to określa się najczęściej jako proces kształtowania i kontroli sposobu, w jaki spostrzegają człowieka inni ludzie. </w:t>
      </w:r>
    </w:p>
    <w:p w14:paraId="6B078CBA" w14:textId="77777777" w:rsidR="003F4832" w:rsidRPr="00705890" w:rsidRDefault="003F4832" w:rsidP="003F4832">
      <w:pPr>
        <w:pStyle w:val="Nagwek2"/>
        <w:rPr>
          <w:sz w:val="24"/>
          <w:szCs w:val="24"/>
        </w:rPr>
      </w:pPr>
      <w:r w:rsidRPr="00705890">
        <w:rPr>
          <w:sz w:val="24"/>
          <w:szCs w:val="24"/>
        </w:rPr>
        <w:t>2. Autoprezentacja - perspektywa dramatyczna</w:t>
      </w:r>
    </w:p>
    <w:p w14:paraId="1BAEAD04" w14:textId="77777777" w:rsidR="003F4832" w:rsidRPr="00705890" w:rsidRDefault="003F4832" w:rsidP="00705890">
      <w:pPr>
        <w:pStyle w:val="NormalnyWeb"/>
        <w:jc w:val="both"/>
      </w:pPr>
      <w:proofErr w:type="spellStart"/>
      <w:r w:rsidRPr="00705890">
        <w:t>Erving</w:t>
      </w:r>
      <w:proofErr w:type="spellEnd"/>
      <w:r w:rsidRPr="00705890">
        <w:t xml:space="preserve"> </w:t>
      </w:r>
      <w:proofErr w:type="spellStart"/>
      <w:r w:rsidRPr="00705890">
        <w:t>Goffman</w:t>
      </w:r>
      <w:proofErr w:type="spellEnd"/>
      <w:r w:rsidRPr="00705890">
        <w:t xml:space="preserve">, amerykański socjolog i pisarz, mówił o tzw. perspektywie dramatycznej. To pogląd, zgodnie z którym większość interakcji społecznych można porównać do spektaklu teatralnego. </w:t>
      </w:r>
    </w:p>
    <w:p w14:paraId="27600CE0" w14:textId="77777777" w:rsidR="00705890" w:rsidRPr="00705890" w:rsidRDefault="00705890" w:rsidP="00705890">
      <w:pPr>
        <w:pStyle w:val="Nagwek2"/>
        <w:jc w:val="both"/>
        <w:rPr>
          <w:sz w:val="24"/>
          <w:szCs w:val="24"/>
        </w:rPr>
      </w:pPr>
      <w:r w:rsidRPr="00705890">
        <w:rPr>
          <w:sz w:val="24"/>
          <w:szCs w:val="24"/>
        </w:rPr>
        <w:t>3. Autoprezentacja - zjawiska psychologiczne</w:t>
      </w:r>
    </w:p>
    <w:p w14:paraId="2ADAC63E" w14:textId="37CE019A" w:rsidR="00705890" w:rsidRPr="00705890" w:rsidRDefault="00705890" w:rsidP="00705890">
      <w:pPr>
        <w:pStyle w:val="NormalnyWeb"/>
        <w:jc w:val="both"/>
      </w:pPr>
      <w:r w:rsidRPr="00705890">
        <w:t xml:space="preserve">Autoprezentacja bardzo ściśle wiąże się z dwoma zjawiskami psychologicznymi – samoświadomością publiczną i obserwacyjną samokontrolą zachowania. </w:t>
      </w:r>
    </w:p>
    <w:p w14:paraId="0965443F" w14:textId="77777777" w:rsidR="00705890" w:rsidRPr="00705890" w:rsidRDefault="00705890" w:rsidP="00705890">
      <w:pPr>
        <w:pStyle w:val="Nagwek2"/>
        <w:rPr>
          <w:sz w:val="24"/>
          <w:szCs w:val="24"/>
        </w:rPr>
      </w:pPr>
      <w:r w:rsidRPr="00705890">
        <w:rPr>
          <w:sz w:val="24"/>
          <w:szCs w:val="24"/>
        </w:rPr>
        <w:t>4. Autoprezentacja - techniki</w:t>
      </w:r>
    </w:p>
    <w:p w14:paraId="0CF7CC3A" w14:textId="77777777" w:rsidR="00705890" w:rsidRPr="00705890" w:rsidRDefault="00705890" w:rsidP="00705890">
      <w:pPr>
        <w:pStyle w:val="NormalnyWeb"/>
        <w:jc w:val="both"/>
      </w:pPr>
      <w:r w:rsidRPr="00705890">
        <w:t>Ludzie są w stanie zrobić bardzo wiele, by zyskać opinię godnych zaufania, dobrych, kompetentnych i sympatycznych oraz ukryć swe nieprawe uczynki.</w:t>
      </w:r>
    </w:p>
    <w:p w14:paraId="6AE969BC" w14:textId="77777777" w:rsidR="008B5537" w:rsidRPr="00705890" w:rsidRDefault="008B5537" w:rsidP="008B5537">
      <w:pPr>
        <w:pStyle w:val="Nagwek2"/>
        <w:rPr>
          <w:sz w:val="24"/>
          <w:szCs w:val="24"/>
        </w:rPr>
      </w:pPr>
      <w:r w:rsidRPr="00705890">
        <w:rPr>
          <w:rStyle w:val="Pogrubienie"/>
          <w:b/>
          <w:bCs/>
          <w:sz w:val="24"/>
          <w:szCs w:val="24"/>
        </w:rPr>
        <w:t>Sztuka autoprezentacji – Kreowanie wizerunku w kilku prostych krokach</w:t>
      </w:r>
    </w:p>
    <w:p w14:paraId="178A3EC5" w14:textId="77777777" w:rsidR="008B5537" w:rsidRPr="008B5537" w:rsidRDefault="008B5537" w:rsidP="003F4832">
      <w:pPr>
        <w:pStyle w:val="NormalnyWeb"/>
        <w:jc w:val="both"/>
      </w:pPr>
      <w:r w:rsidRPr="00705890">
        <w:rPr>
          <w:rStyle w:val="Pogrubienie"/>
        </w:rPr>
        <w:t>Kreowanie wizerunku</w:t>
      </w:r>
      <w:r w:rsidRPr="00705890">
        <w:t xml:space="preserve"> jest bardzo wartościowe zarówno na płaszczyźnie prywatnej, jak i zawodowej. Potwierdzeniem tego niech będą słowa </w:t>
      </w:r>
      <w:hyperlink r:id="rId7" w:tgtFrame="_blank" w:history="1">
        <w:r w:rsidRPr="00705890">
          <w:rPr>
            <w:rStyle w:val="Hipercze"/>
          </w:rPr>
          <w:t>Arystotelesa</w:t>
        </w:r>
      </w:hyperlink>
      <w:r w:rsidRPr="00705890">
        <w:t>. „</w:t>
      </w:r>
      <w:r w:rsidRPr="00705890">
        <w:rPr>
          <w:rStyle w:val="Uwydatnienie"/>
        </w:rPr>
        <w:t>Kiedy zmienia się stan duszy, zmienia się także wygląd ciała i odwrotnie: kiedy zmienia się wygląd ciała, zmienia się jednocześnie stan duszy</w:t>
      </w:r>
      <w:r w:rsidRPr="00705890">
        <w:t xml:space="preserve">”. Opanowanie sztuki autoprezentacji pozwoli Ci wyglądać lepiej, czuć się lepiej i lepiej się zachowywać. A </w:t>
      </w:r>
      <w:r w:rsidRPr="00705890">
        <w:rPr>
          <w:rStyle w:val="Pogrubienie"/>
        </w:rPr>
        <w:t>3xLEPIEJ</w:t>
      </w:r>
      <w:r w:rsidRPr="00705890">
        <w:t xml:space="preserve"> może oznaczać tylko jedno – rozwój i większą wiarę we własne możliwości.</w:t>
      </w:r>
    </w:p>
    <w:p w14:paraId="4429D632" w14:textId="05933395" w:rsidR="0056473D" w:rsidRPr="00AC273E" w:rsidRDefault="00AC273E" w:rsidP="0056473D">
      <w:pPr>
        <w:spacing w:before="100" w:beforeAutospacing="1" w:after="100" w:afterAutospacing="1" w:line="240" w:lineRule="auto"/>
      </w:pPr>
      <w:r w:rsidRPr="00AC273E">
        <w:rPr>
          <w:rFonts w:ascii="Times New Roman" w:eastAsia="Times New Roman" w:hAnsi="Times New Roman" w:cs="Times New Roman"/>
          <w:b/>
          <w:bCs/>
          <w:spacing w:val="5"/>
          <w:lang w:eastAsia="pl-PL"/>
        </w:rPr>
        <w:t xml:space="preserve"> </w:t>
      </w:r>
    </w:p>
    <w:p w14:paraId="274A31E6" w14:textId="1A12FF83" w:rsidR="00AC273E" w:rsidRPr="00AC273E" w:rsidRDefault="00AC273E" w:rsidP="006A4FC3">
      <w:pPr>
        <w:spacing w:before="100" w:beforeAutospacing="1" w:after="100" w:afterAutospacing="1" w:line="240" w:lineRule="auto"/>
      </w:pPr>
    </w:p>
    <w:sectPr w:rsidR="00AC273E" w:rsidRPr="00AC273E" w:rsidSect="0070589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119E"/>
    <w:multiLevelType w:val="multilevel"/>
    <w:tmpl w:val="021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F5F66"/>
    <w:multiLevelType w:val="hybridMultilevel"/>
    <w:tmpl w:val="9BBE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8C"/>
    <w:rsid w:val="00113699"/>
    <w:rsid w:val="0019582A"/>
    <w:rsid w:val="00235345"/>
    <w:rsid w:val="003E7002"/>
    <w:rsid w:val="003F4832"/>
    <w:rsid w:val="0056473D"/>
    <w:rsid w:val="006A4FC3"/>
    <w:rsid w:val="00705890"/>
    <w:rsid w:val="008B5537"/>
    <w:rsid w:val="009428D0"/>
    <w:rsid w:val="00A74430"/>
    <w:rsid w:val="00AC273E"/>
    <w:rsid w:val="00B708C8"/>
    <w:rsid w:val="00BE7E4C"/>
    <w:rsid w:val="00C87CC7"/>
    <w:rsid w:val="00DC7E82"/>
    <w:rsid w:val="00E953B6"/>
    <w:rsid w:val="00EC798C"/>
    <w:rsid w:val="00F31176"/>
    <w:rsid w:val="00F528A8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6FC4"/>
  <w15:chartTrackingRefBased/>
  <w15:docId w15:val="{F8B5F1E4-6933-43FC-918F-07A6EE3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95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55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58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EC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EC798C"/>
  </w:style>
  <w:style w:type="character" w:styleId="Pogrubienie">
    <w:name w:val="Strong"/>
    <w:basedOn w:val="Domylnaczcionkaakapitu"/>
    <w:uiPriority w:val="22"/>
    <w:qFormat/>
    <w:rsid w:val="00E953B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953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5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53B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F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3699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58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B55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B5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Arystote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c.pl/komunikacja-niewerbalna/" TargetMode="External"/><Relationship Id="rId5" Type="http://schemas.openxmlformats.org/officeDocument/2006/relationships/hyperlink" Target="https://mtc.pl/komunikacja-werbal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Gałązka</dc:creator>
  <cp:keywords/>
  <dc:description/>
  <cp:lastModifiedBy>Piotr</cp:lastModifiedBy>
  <cp:revision>4</cp:revision>
  <dcterms:created xsi:type="dcterms:W3CDTF">2021-11-24T12:01:00Z</dcterms:created>
  <dcterms:modified xsi:type="dcterms:W3CDTF">2021-12-17T10:15:00Z</dcterms:modified>
</cp:coreProperties>
</file>