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F64C" w14:textId="5F45D7E4" w:rsidR="003D4353" w:rsidRDefault="003D4353" w:rsidP="003D4353">
      <w:pPr>
        <w:pStyle w:val="OZNRODZAKTUtznustawalubrozporzdzenieiorganwydajcy"/>
        <w:jc w:val="left"/>
      </w:pPr>
    </w:p>
    <w:p w14:paraId="6412AD49" w14:textId="43ABE1EC" w:rsidR="0091064D" w:rsidRPr="002C7AB4" w:rsidRDefault="0091064D" w:rsidP="0091064D">
      <w:pPr>
        <w:pStyle w:val="OZNRODZAKTUtznustawalubrozporzdzenieiorganwydajcy"/>
      </w:pPr>
      <w:r w:rsidRPr="002C7AB4">
        <w:t>ROZPORZĄDZENIE</w:t>
      </w:r>
    </w:p>
    <w:p w14:paraId="3B8EAC47" w14:textId="77777777" w:rsidR="0091064D" w:rsidRPr="002C7AB4" w:rsidRDefault="0091064D" w:rsidP="0091064D">
      <w:pPr>
        <w:pStyle w:val="OZNRODZAKTUtznustawalubrozporzdzenieiorganwydajcy"/>
      </w:pPr>
      <w:r>
        <w:t>MINISTRA ZDROWIa</w:t>
      </w:r>
      <w:r>
        <w:rPr>
          <w:rStyle w:val="Odwoanieprzypisudolnego"/>
        </w:rPr>
        <w:footnoteReference w:id="1"/>
      </w:r>
      <w:r w:rsidRPr="000C4185">
        <w:rPr>
          <w:rStyle w:val="IGindeksgrny"/>
        </w:rPr>
        <w:t>)</w:t>
      </w:r>
    </w:p>
    <w:p w14:paraId="6B73E2B4" w14:textId="1752D7CB" w:rsidR="0091064D" w:rsidRPr="002C7AB4" w:rsidRDefault="0091064D" w:rsidP="0091064D">
      <w:pPr>
        <w:pStyle w:val="DATAAKTUdatauchwalenialubwydaniaaktu"/>
      </w:pPr>
      <w:r w:rsidRPr="002C7AB4">
        <w:t>z dnia</w:t>
      </w:r>
      <w:r w:rsidR="0004272B">
        <w:t xml:space="preserve"> </w:t>
      </w:r>
      <w:r w:rsidR="00621449">
        <w:t xml:space="preserve">1 kwietnia </w:t>
      </w:r>
      <w:r w:rsidR="0004272B">
        <w:t xml:space="preserve"> </w:t>
      </w:r>
      <w:r w:rsidRPr="002C7AB4">
        <w:t>20</w:t>
      </w:r>
      <w:r w:rsidR="0022290F">
        <w:t>2</w:t>
      </w:r>
      <w:r w:rsidR="003D4353">
        <w:t>2</w:t>
      </w:r>
      <w:r w:rsidRPr="002C7AB4">
        <w:t xml:space="preserve"> r.</w:t>
      </w:r>
    </w:p>
    <w:p w14:paraId="4611AE86" w14:textId="73D2EED8" w:rsidR="00747A45" w:rsidRDefault="00806D2C" w:rsidP="00747A45">
      <w:pPr>
        <w:pStyle w:val="TYTUAKTUprzedmiotregulacjiustawylubrozporzdzenia"/>
      </w:pPr>
      <w:bookmarkStart w:id="2" w:name="_Hlk62729263"/>
      <w:r>
        <w:t xml:space="preserve">zmieniające rozporządzenie </w:t>
      </w:r>
      <w:r w:rsidR="00747A45" w:rsidRPr="00895737">
        <w:t>w sprawie wzorów oświadczeń o przysługującym świadczeniobiorcy prawie do</w:t>
      </w:r>
      <w:r w:rsidR="00747A45">
        <w:t> </w:t>
      </w:r>
      <w:r w:rsidR="00747A45" w:rsidRPr="00895737">
        <w:t>świadczeń opieki zdrowotnej</w:t>
      </w:r>
      <w:r w:rsidR="00747A45" w:rsidRPr="0036324E">
        <w:t xml:space="preserve"> </w:t>
      </w:r>
    </w:p>
    <w:bookmarkEnd w:id="2"/>
    <w:p w14:paraId="6CE39486" w14:textId="5923149B" w:rsidR="0036324E" w:rsidRPr="0036324E" w:rsidRDefault="0036324E" w:rsidP="00F01ADB">
      <w:pPr>
        <w:pStyle w:val="NIEARTTEKSTtekstnieartykuowanynppodstprawnarozplubpreambua"/>
        <w:tabs>
          <w:tab w:val="left" w:pos="2772"/>
        </w:tabs>
      </w:pPr>
      <w:r w:rsidRPr="0036324E">
        <w:t xml:space="preserve">Na podstawie art. </w:t>
      </w:r>
      <w:r w:rsidR="00747A45">
        <w:t>5</w:t>
      </w:r>
      <w:r w:rsidRPr="0036324E">
        <w:t>0 ust. 1</w:t>
      </w:r>
      <w:r w:rsidR="00E82257">
        <w:t>0</w:t>
      </w:r>
      <w:r w:rsidRPr="0036324E">
        <w:t xml:space="preserve"> ustawy z dnia 27 sierpnia 2004 r. o świadczeniach opieki zdrowotnej finansowanych ze środków publiczny</w:t>
      </w:r>
      <w:r w:rsidR="00AB4F40">
        <w:t xml:space="preserve">ch </w:t>
      </w:r>
      <w:bookmarkStart w:id="3" w:name="_Hlk98494852"/>
      <w:r w:rsidR="00AB4F40">
        <w:t>(</w:t>
      </w:r>
      <w:r w:rsidR="00B15E1B" w:rsidRPr="00B15E1B">
        <w:t>Dz. U. z 202</w:t>
      </w:r>
      <w:r w:rsidR="00B15E1B">
        <w:t>1</w:t>
      </w:r>
      <w:r w:rsidR="00B15E1B" w:rsidRPr="00B15E1B">
        <w:t xml:space="preserve"> r. poz. 1</w:t>
      </w:r>
      <w:r w:rsidR="00B15E1B">
        <w:t>285</w:t>
      </w:r>
      <w:r w:rsidR="00B15E1B" w:rsidRPr="00B15E1B">
        <w:t xml:space="preserve">, z </w:t>
      </w:r>
      <w:proofErr w:type="spellStart"/>
      <w:r w:rsidR="00B15E1B" w:rsidRPr="00B15E1B">
        <w:t>późn</w:t>
      </w:r>
      <w:proofErr w:type="spellEnd"/>
      <w:r w:rsidR="00B15E1B" w:rsidRPr="00B15E1B">
        <w:t>. zm.</w:t>
      </w:r>
      <w:bookmarkEnd w:id="3"/>
      <w:r w:rsidR="00180D5E">
        <w:rPr>
          <w:rStyle w:val="Odwoanieprzypisudolnego"/>
        </w:rPr>
        <w:footnoteReference w:customMarkFollows="1" w:id="2"/>
        <w:t>2)</w:t>
      </w:r>
      <w:r w:rsidR="00AA7FED">
        <w:t>)</w:t>
      </w:r>
      <w:r w:rsidR="00763776">
        <w:t xml:space="preserve"> </w:t>
      </w:r>
      <w:r w:rsidRPr="0036324E">
        <w:t>zarządza się, co następuje:</w:t>
      </w:r>
    </w:p>
    <w:p w14:paraId="7B94AF41" w14:textId="7FF8179A" w:rsidR="00806D2C" w:rsidRDefault="00747A45" w:rsidP="00747A45">
      <w:pPr>
        <w:pStyle w:val="ARTartustawynprozporzdzenia"/>
      </w:pPr>
      <w:r w:rsidRPr="00CE0CFC">
        <w:rPr>
          <w:rStyle w:val="Ppogrubienie"/>
        </w:rPr>
        <w:t>§ 1.</w:t>
      </w:r>
      <w:r w:rsidRPr="00747A45">
        <w:rPr>
          <w:rStyle w:val="Ppogrubienie"/>
        </w:rPr>
        <w:tab/>
      </w:r>
      <w:r w:rsidR="00806D2C" w:rsidRPr="00806D2C">
        <w:t>W rozporządzeniu Ministra Zdrowia z dnia</w:t>
      </w:r>
      <w:r w:rsidR="00F840CC">
        <w:t xml:space="preserve"> 4 marca 2021 r.</w:t>
      </w:r>
      <w:r w:rsidR="00806D2C" w:rsidRPr="00806D2C">
        <w:t xml:space="preserve"> w sprawie wzorów oświadczeń o przysługującym świadczeniobiorcy prawie do świadczeń opieki zdrowotnej</w:t>
      </w:r>
      <w:r w:rsidR="00F840CC">
        <w:t xml:space="preserve"> (Dz.</w:t>
      </w:r>
      <w:r w:rsidR="00DC6664">
        <w:t xml:space="preserve"> </w:t>
      </w:r>
      <w:r w:rsidR="00F840CC">
        <w:t>U. poz. 475)</w:t>
      </w:r>
      <w:r w:rsidR="00806D2C" w:rsidRPr="00806D2C">
        <w:t xml:space="preserve"> wprowadza się następujące zmiany:</w:t>
      </w:r>
    </w:p>
    <w:p w14:paraId="4455D2C9" w14:textId="32D0D743" w:rsidR="00806D2C" w:rsidRPr="00036DFF" w:rsidRDefault="00806D2C" w:rsidP="00036DFF">
      <w:pPr>
        <w:pStyle w:val="PKTpunkt"/>
      </w:pPr>
      <w:r w:rsidRPr="00036DFF">
        <w:t>1)</w:t>
      </w:r>
      <w:r w:rsidR="00036DFF">
        <w:tab/>
      </w:r>
      <w:r w:rsidRPr="00036DFF">
        <w:t xml:space="preserve">w </w:t>
      </w:r>
      <w:r w:rsidRPr="00036DFF">
        <w:rPr>
          <w:rStyle w:val="Ppogrubienie"/>
          <w:b w:val="0"/>
        </w:rPr>
        <w:t>§ </w:t>
      </w:r>
      <w:r w:rsidR="00F840CC">
        <w:t xml:space="preserve">1 w pkt 2 kropkę zastępuje się średnikiem i dodaje się </w:t>
      </w:r>
      <w:r w:rsidRPr="00036DFF">
        <w:t xml:space="preserve">pkt </w:t>
      </w:r>
      <w:r w:rsidR="006E4AE0">
        <w:t>3</w:t>
      </w:r>
      <w:r w:rsidR="00F840CC">
        <w:t xml:space="preserve"> i </w:t>
      </w:r>
      <w:r w:rsidR="006E4AE0">
        <w:t>4</w:t>
      </w:r>
      <w:r w:rsidRPr="00036DFF">
        <w:t xml:space="preserve"> w brzmieniu: </w:t>
      </w:r>
    </w:p>
    <w:p w14:paraId="35D8A8BA" w14:textId="4B4B8895" w:rsidR="00806D2C" w:rsidRPr="00CE139E" w:rsidRDefault="00036DFF" w:rsidP="00CE139E">
      <w:pPr>
        <w:pStyle w:val="ZLITzmlitartykuempunktem"/>
      </w:pPr>
      <w:r w:rsidRPr="00036DFF">
        <w:t>„</w:t>
      </w:r>
      <w:r w:rsidR="00806D2C">
        <w:t>3)</w:t>
      </w:r>
      <w:r>
        <w:tab/>
      </w:r>
      <w:r>
        <w:tab/>
      </w:r>
      <w:r w:rsidR="00806D2C" w:rsidRPr="00CE139E">
        <w:t>świadczeniobiorcę, w przypadku, o którym mowa w </w:t>
      </w:r>
      <w:hyperlink r:id="rId9" w:history="1">
        <w:r w:rsidR="00806D2C" w:rsidRPr="00CE139E">
          <w:rPr>
            <w:rStyle w:val="Hipercze"/>
            <w:color w:val="auto"/>
            <w:u w:val="none"/>
          </w:rPr>
          <w:t>art. 50 ust. 6</w:t>
        </w:r>
      </w:hyperlink>
      <w:r w:rsidR="00806D2C" w:rsidRPr="00CE139E">
        <w:t xml:space="preserve"> ustawy z dnia 27 sierpnia 2004 r. o świadczeniach opieki zdrowotnej finansowanych ze środków publicznych, </w:t>
      </w:r>
      <w:r w:rsidR="00B71D34" w:rsidRPr="00CE139E">
        <w:t xml:space="preserve">jeżeli podstawą prawa do świadczeń opieki zdrowotnej jest </w:t>
      </w:r>
      <w:r w:rsidR="00C0163C" w:rsidRPr="00C0163C">
        <w:t>art. 37 ust.</w:t>
      </w:r>
      <w:r w:rsidR="00853C34">
        <w:t> </w:t>
      </w:r>
      <w:r w:rsidR="00C0163C" w:rsidRPr="00C0163C">
        <w:t>1 ustawy z dnia 12 marca 2022 r. o pomocy obywatelom Ukrainy w związku z konfliktem zbrojnym na terytorium tego państwa (Dz. </w:t>
      </w:r>
      <w:r w:rsidR="005B06C8">
        <w:t xml:space="preserve"> </w:t>
      </w:r>
      <w:r w:rsidR="00C0163C" w:rsidRPr="00C0163C">
        <w:t>U. poz. 583</w:t>
      </w:r>
      <w:r w:rsidR="00440F96">
        <w:t>, 682</w:t>
      </w:r>
      <w:r w:rsidR="004D0B93">
        <w:t xml:space="preserve">, </w:t>
      </w:r>
      <w:r w:rsidR="00440F96">
        <w:t>683</w:t>
      </w:r>
      <w:r w:rsidR="004D0B93">
        <w:t xml:space="preserve"> i 684</w:t>
      </w:r>
      <w:r w:rsidR="00C0163C" w:rsidRPr="00C0163C">
        <w:t>)</w:t>
      </w:r>
      <w:r w:rsidR="00F840CC">
        <w:t>,</w:t>
      </w:r>
      <w:r w:rsidR="00B47547">
        <w:t xml:space="preserve"> </w:t>
      </w:r>
      <w:r w:rsidR="00806D2C" w:rsidRPr="00CE139E">
        <w:t>określa </w:t>
      </w:r>
      <w:hyperlink r:id="rId10" w:history="1">
        <w:r w:rsidR="00806D2C" w:rsidRPr="00CE139E">
          <w:rPr>
            <w:rStyle w:val="Hipercze"/>
            <w:color w:val="auto"/>
            <w:u w:val="none"/>
          </w:rPr>
          <w:t xml:space="preserve">załącznik nr </w:t>
        </w:r>
      </w:hyperlink>
      <w:r w:rsidRPr="00CE139E">
        <w:t>3</w:t>
      </w:r>
      <w:r w:rsidR="00806D2C" w:rsidRPr="00CE139E">
        <w:t> do rozporządzenia;</w:t>
      </w:r>
    </w:p>
    <w:p w14:paraId="15BB7F41" w14:textId="5667F4B9" w:rsidR="00806D2C" w:rsidRPr="00CE139E" w:rsidRDefault="00036DFF" w:rsidP="00CE139E">
      <w:pPr>
        <w:pStyle w:val="ZLITzmlitartykuempunktem"/>
      </w:pPr>
      <w:bookmarkStart w:id="4" w:name="mip58082885"/>
      <w:bookmarkEnd w:id="4"/>
      <w:r w:rsidRPr="00CE139E">
        <w:t>4</w:t>
      </w:r>
      <w:r w:rsidR="00806D2C" w:rsidRPr="00CE139E">
        <w:t>)</w:t>
      </w:r>
      <w:r w:rsidRPr="00CE139E">
        <w:t xml:space="preserve"> </w:t>
      </w:r>
      <w:r w:rsidRPr="00CE139E">
        <w:tab/>
      </w:r>
      <w:r w:rsidR="00806D2C" w:rsidRPr="00CE139E">
        <w:t>przedstawiciela ustawowego albo opiekuna prawnego lub faktycznego, w przypadku, o którym mowa w </w:t>
      </w:r>
      <w:hyperlink r:id="rId11" w:history="1">
        <w:r w:rsidR="00806D2C" w:rsidRPr="00CE139E">
          <w:rPr>
            <w:rStyle w:val="Hipercze"/>
            <w:color w:val="auto"/>
            <w:u w:val="none"/>
          </w:rPr>
          <w:t>art. 50 ust. 9</w:t>
        </w:r>
      </w:hyperlink>
      <w:r w:rsidR="00806D2C" w:rsidRPr="00CE139E">
        <w:t> ustawy z dnia 27 sierpnia 2004 r. o świadczeniach opieki zdrowotnej finansowanych ze środków publicznych</w:t>
      </w:r>
      <w:r w:rsidR="00853C34">
        <w:t>,</w:t>
      </w:r>
      <w:r w:rsidR="00B71D34" w:rsidRPr="00CE139E">
        <w:t xml:space="preserve"> </w:t>
      </w:r>
      <w:r w:rsidR="00FF587B" w:rsidRPr="00CE139E">
        <w:t xml:space="preserve">jeżeli podstawą prawa do świadczeń opieki zdrowotnej jest </w:t>
      </w:r>
      <w:r w:rsidR="00C0163C" w:rsidRPr="00C0163C">
        <w:t>art. 37 ust. 1 ustawy z dnia 12 marca 2022 r. o pomocy obywatelom Ukrainy w związku z konfliktem zbrojnym na terytorium tego państwa</w:t>
      </w:r>
      <w:r w:rsidR="00F840CC">
        <w:t>,</w:t>
      </w:r>
      <w:r w:rsidR="00FF587B" w:rsidRPr="00CE139E">
        <w:t xml:space="preserve"> </w:t>
      </w:r>
      <w:r w:rsidR="00806D2C" w:rsidRPr="00CE139E">
        <w:t>określa </w:t>
      </w:r>
      <w:hyperlink r:id="rId12" w:history="1">
        <w:r w:rsidR="00806D2C" w:rsidRPr="00CE139E">
          <w:rPr>
            <w:rStyle w:val="Hipercze"/>
            <w:color w:val="auto"/>
            <w:u w:val="none"/>
          </w:rPr>
          <w:t xml:space="preserve">załącznik nr </w:t>
        </w:r>
      </w:hyperlink>
      <w:r w:rsidRPr="00CE139E">
        <w:t>4</w:t>
      </w:r>
      <w:r w:rsidR="00806D2C" w:rsidRPr="00CE139E">
        <w:t> do rozporządzenia.</w:t>
      </w:r>
      <w:r w:rsidR="00FF587B" w:rsidRPr="00CE139E">
        <w:t xml:space="preserve"> ”</w:t>
      </w:r>
      <w:r w:rsidR="00CE139E">
        <w:t>;</w:t>
      </w:r>
    </w:p>
    <w:p w14:paraId="3B1F3982" w14:textId="0CE21858" w:rsidR="003B758D" w:rsidRDefault="00FF587B" w:rsidP="00FF587B">
      <w:pPr>
        <w:pStyle w:val="ZLITzmlitartykuempunktem"/>
        <w:ind w:left="0" w:firstLine="0"/>
      </w:pPr>
      <w:r>
        <w:t>2)</w:t>
      </w:r>
      <w:r w:rsidR="00CE139E">
        <w:tab/>
      </w:r>
      <w:r w:rsidR="00347A6A">
        <w:t xml:space="preserve">dodaje się </w:t>
      </w:r>
      <w:r w:rsidR="008F6F9B">
        <w:t>załąc</w:t>
      </w:r>
      <w:r w:rsidR="003B758D">
        <w:t>znik</w:t>
      </w:r>
      <w:r w:rsidR="00347A6A">
        <w:t>i</w:t>
      </w:r>
      <w:r w:rsidR="003B758D">
        <w:t xml:space="preserve"> nr 3</w:t>
      </w:r>
      <w:r w:rsidR="00347A6A">
        <w:t xml:space="preserve"> i 4 do rozporządzenia w</w:t>
      </w:r>
      <w:r w:rsidR="003B758D">
        <w:t xml:space="preserve"> brzmieni</w:t>
      </w:r>
      <w:r w:rsidR="00853C34">
        <w:t>u</w:t>
      </w:r>
      <w:r w:rsidR="003B758D">
        <w:t xml:space="preserve"> określon</w:t>
      </w:r>
      <w:r w:rsidR="00347A6A">
        <w:t>ym odpowiednio</w:t>
      </w:r>
      <w:r w:rsidR="003B758D">
        <w:t xml:space="preserve"> w</w:t>
      </w:r>
      <w:r w:rsidR="00853C34">
        <w:t> </w:t>
      </w:r>
      <w:r w:rsidR="003B758D">
        <w:t>załącznik</w:t>
      </w:r>
      <w:r w:rsidR="00853C34">
        <w:t>ach</w:t>
      </w:r>
      <w:r w:rsidR="003B758D">
        <w:t xml:space="preserve"> nr 1</w:t>
      </w:r>
      <w:r w:rsidR="00347A6A">
        <w:t xml:space="preserve"> i 2</w:t>
      </w:r>
      <w:r w:rsidR="003B758D">
        <w:t xml:space="preserve"> do</w:t>
      </w:r>
      <w:r w:rsidR="00347A6A">
        <w:t xml:space="preserve"> niniejszego </w:t>
      </w:r>
      <w:r w:rsidR="003B758D">
        <w:t>rozporządzenia</w:t>
      </w:r>
      <w:r w:rsidR="00CE139E">
        <w:t>.</w:t>
      </w:r>
    </w:p>
    <w:p w14:paraId="14B42706" w14:textId="67BEFFFB" w:rsidR="00747A45" w:rsidRDefault="00747A45" w:rsidP="00747A45">
      <w:pPr>
        <w:pStyle w:val="USTustnpkodeksu"/>
      </w:pPr>
      <w:r w:rsidRPr="00F41614">
        <w:rPr>
          <w:rStyle w:val="Ppogrubienie"/>
        </w:rPr>
        <w:lastRenderedPageBreak/>
        <w:t>§</w:t>
      </w:r>
      <w:r>
        <w:rPr>
          <w:rStyle w:val="Ppogrubienie"/>
        </w:rPr>
        <w:t xml:space="preserve"> </w:t>
      </w:r>
      <w:r w:rsidR="00CE139E">
        <w:rPr>
          <w:rStyle w:val="Ppogrubienie"/>
        </w:rPr>
        <w:t>2</w:t>
      </w:r>
      <w:r w:rsidRPr="00F41614">
        <w:rPr>
          <w:rStyle w:val="Ppogrubienie"/>
        </w:rPr>
        <w:t>.</w:t>
      </w:r>
      <w:r w:rsidRPr="00747A45">
        <w:rPr>
          <w:rStyle w:val="Ppogrubienie"/>
        </w:rPr>
        <w:tab/>
      </w:r>
      <w:r w:rsidRPr="001474A1">
        <w:t>Rozporządzenie wchodzi w życie</w:t>
      </w:r>
      <w:r>
        <w:t xml:space="preserve"> </w:t>
      </w:r>
      <w:r w:rsidR="00CE139E">
        <w:t xml:space="preserve">z dniem </w:t>
      </w:r>
      <w:r w:rsidR="00F840CC">
        <w:t xml:space="preserve">następującym po dniu </w:t>
      </w:r>
      <w:r>
        <w:t>ogłoszenia.</w:t>
      </w:r>
    </w:p>
    <w:p w14:paraId="1451B384" w14:textId="77777777" w:rsidR="002A566D" w:rsidRDefault="002A566D" w:rsidP="00082DA1">
      <w:pPr>
        <w:pStyle w:val="ARTartustawynprozporzdzenia"/>
      </w:pPr>
    </w:p>
    <w:p w14:paraId="435EC0F2" w14:textId="422F277D" w:rsidR="00747A45" w:rsidRPr="00F01ADB" w:rsidRDefault="00047732" w:rsidP="00F01ADB">
      <w:pPr>
        <w:pStyle w:val="NAZORGWYDnazwaorganuwydajcegoprojektowanyakt"/>
      </w:pPr>
      <w:r w:rsidRPr="0036324E">
        <w:t>MINISTER ZDROWIA</w:t>
      </w:r>
    </w:p>
    <w:p w14:paraId="04E5F2BC" w14:textId="77777777" w:rsidR="00AF3714" w:rsidRDefault="00747A45" w:rsidP="00AF3714">
      <w:pPr>
        <w:pStyle w:val="TYTDZOZNoznaczenietytuulubdziau"/>
        <w:rPr>
          <w:rStyle w:val="Ppogrubienie"/>
        </w:rPr>
      </w:pPr>
      <w:r>
        <w:rPr>
          <w:rStyle w:val="Ppogrubienie"/>
        </w:rPr>
        <w:br w:type="page"/>
      </w:r>
      <w:r w:rsidR="00AF3714" w:rsidRPr="00F14839">
        <w:rPr>
          <w:rStyle w:val="Ppogrubienie"/>
        </w:rPr>
        <w:lastRenderedPageBreak/>
        <w:t>UZASADNIENIE</w:t>
      </w:r>
    </w:p>
    <w:p w14:paraId="466CA93F" w14:textId="53A815D5" w:rsidR="00E20340" w:rsidRDefault="00AF3714" w:rsidP="00AF3714">
      <w:pPr>
        <w:pStyle w:val="ARTartustawynprozporzdzenia"/>
      </w:pPr>
      <w:r w:rsidRPr="002526A9">
        <w:t xml:space="preserve">Projekt rozporządzenia nowelizuje rozporządzenie Ministra Zdrowia z dnia </w:t>
      </w:r>
      <w:r>
        <w:t>4</w:t>
      </w:r>
      <w:r w:rsidRPr="002526A9">
        <w:t xml:space="preserve"> </w:t>
      </w:r>
      <w:r>
        <w:t>mar</w:t>
      </w:r>
      <w:r w:rsidRPr="002526A9">
        <w:t>ca 20</w:t>
      </w:r>
      <w:r>
        <w:t>21</w:t>
      </w:r>
      <w:r w:rsidR="00E82A3F">
        <w:t> </w:t>
      </w:r>
      <w:r w:rsidRPr="002526A9">
        <w:t>r. w sprawie w sprawie wzorów oświadczeń o przysługującym świadczeniobiorcy prawie do świadczeń opieki zdrowotnej (Dz. U. z 202</w:t>
      </w:r>
      <w:r w:rsidR="00B35C3B">
        <w:t>1</w:t>
      </w:r>
      <w:r w:rsidRPr="002526A9">
        <w:t xml:space="preserve"> r. poz. 4</w:t>
      </w:r>
      <w:r w:rsidR="00B35C3B">
        <w:t>75</w:t>
      </w:r>
      <w:r w:rsidRPr="002526A9">
        <w:t xml:space="preserve">), zwane dalej „rozporządzeniem”, wydane na podstawie upoważnienia zawartego w art. </w:t>
      </w:r>
      <w:r>
        <w:t>50</w:t>
      </w:r>
      <w:r w:rsidRPr="002526A9">
        <w:t xml:space="preserve"> ust. 1</w:t>
      </w:r>
      <w:r>
        <w:t>0</w:t>
      </w:r>
      <w:r w:rsidRPr="002526A9">
        <w:t xml:space="preserve"> ustawy z dnia 27 sierpnia 2004 r. o świadczeniach opieki zdrowotnej finansowanych ze środków publicznych (Dz. U. z 2021 r. poz. 1285, z </w:t>
      </w:r>
      <w:proofErr w:type="spellStart"/>
      <w:r w:rsidRPr="002526A9">
        <w:t>późn</w:t>
      </w:r>
      <w:proofErr w:type="spellEnd"/>
      <w:r w:rsidRPr="002526A9">
        <w:t>. zm.), zwanej dalej „ustawą”</w:t>
      </w:r>
      <w:r w:rsidR="00E20340">
        <w:t xml:space="preserve">. </w:t>
      </w:r>
    </w:p>
    <w:p w14:paraId="049DCC53" w14:textId="7A9452AD" w:rsidR="00AF3714" w:rsidRPr="002526A9" w:rsidRDefault="00E20340" w:rsidP="00AF3714">
      <w:pPr>
        <w:pStyle w:val="ARTartustawynprozporzdzenia"/>
      </w:pPr>
      <w:r>
        <w:t xml:space="preserve">Rozporządzenie określa wzory oświadczenia, jakie zgodnie z art. 50 ust. 6 ustawy można złożyć w celu potwierdzania posiadania prawa do świadczeń opieki zdrowotnej, w przypadku gdy nie jest możliwe uzyskanie poświadczenia tego prawa na podstawie dokumentu elektronicznego, zgodnie z art. 50  ust. 3 ustawy lub przez przedstawienie dokumentu papierowego. </w:t>
      </w:r>
    </w:p>
    <w:p w14:paraId="34B43E35" w14:textId="74FA2558" w:rsidR="00AF3714" w:rsidRDefault="00AF3714" w:rsidP="00AF3714">
      <w:pPr>
        <w:pStyle w:val="NIEARTTEKSTtekstnieartykuowanynppodstprawnarozplubpreambua"/>
      </w:pPr>
      <w:r w:rsidRPr="002526A9">
        <w:t xml:space="preserve">Projektowana zmiana ma na celu uwzględnienie rozwiązań wprowadzonych </w:t>
      </w:r>
      <w:bookmarkStart w:id="5" w:name="_Hlk97018079"/>
      <w:r w:rsidRPr="002526A9">
        <w:t xml:space="preserve">ustawą </w:t>
      </w:r>
      <w:bookmarkStart w:id="6" w:name="_Hlk98498431"/>
      <w:r w:rsidRPr="002526A9">
        <w:t>z dnia 12 marca 2022 r. o pomocy obywatelom Ukrainy w związku z konfliktem zbrojnym na terytorium tego państwa (Dz.</w:t>
      </w:r>
      <w:r w:rsidR="00954F19">
        <w:t xml:space="preserve"> </w:t>
      </w:r>
      <w:r w:rsidRPr="002526A9">
        <w:t> U. poz. 583</w:t>
      </w:r>
      <w:r w:rsidR="00BF662A">
        <w:t xml:space="preserve">, z </w:t>
      </w:r>
      <w:proofErr w:type="spellStart"/>
      <w:r w:rsidR="00BF662A">
        <w:t>późn</w:t>
      </w:r>
      <w:proofErr w:type="spellEnd"/>
      <w:r w:rsidR="00BF662A">
        <w:t>. zm.</w:t>
      </w:r>
      <w:r w:rsidRPr="002526A9">
        <w:t xml:space="preserve">)  </w:t>
      </w:r>
      <w:bookmarkEnd w:id="5"/>
      <w:bookmarkEnd w:id="6"/>
      <w:r w:rsidRPr="002526A9">
        <w:t>zwanej dalej „ustawą o pomocy”.</w:t>
      </w:r>
      <w:r w:rsidR="00913F92" w:rsidRPr="00913F92">
        <w:t xml:space="preserve"> Zgodnie z art. 37 ustawy o pomocy,  obywatel Ukrainy</w:t>
      </w:r>
      <w:r w:rsidR="00DC6664">
        <w:t xml:space="preserve"> - </w:t>
      </w:r>
      <w:r w:rsidR="00913F92" w:rsidRPr="00913F92">
        <w:t>przez którego rozumie się także nieposiadającego obywatelstwa ukraińskiego małżonka obywatela Ukrainy, o ile przybył on na terytorium Rzeczypospolitej Polskiej z terytorium Ukrainy w związku z działaniami wojennymi prowadzonymi na terytorium tego państwa -</w:t>
      </w:r>
      <w:r w:rsidR="00B35C3B">
        <w:t xml:space="preserve"> </w:t>
      </w:r>
      <w:r w:rsidR="00913F92" w:rsidRPr="00913F92">
        <w:t>a którego pobyt na terytorium Rzeczypospolitej Polskiej uważa się za legalny zgodnie z rozwiązaniami wprowadzonymi przez tę ustawę, jest uprawniony do opieki medycznej obejmującej świadczenia opieki zdrowotnej na zasadach i w zakresie, w jakim osobom objętym obowiązkowym lub dobrowolnym ubezpieczeniem zdrowotnym przysługuje prawo do świadczeń na podstawie ustawy (z wyłączeniem leczenia uzdrowiskowego oraz rehabilitacji uzdrowiskowej).</w:t>
      </w:r>
      <w:r w:rsidR="0045468B">
        <w:t xml:space="preserve"> </w:t>
      </w:r>
      <w:r w:rsidR="00096DE5">
        <w:t xml:space="preserve">W ustawie o świadczeniach nowa grupa uprawnionych została uwzględniona w art. 12 pkt 13. </w:t>
      </w:r>
    </w:p>
    <w:p w14:paraId="0BB719BE" w14:textId="270A9A95" w:rsidR="00096DE5" w:rsidRDefault="00E20340" w:rsidP="00AF3714">
      <w:pPr>
        <w:pStyle w:val="NIEARTTEKSTtekstnieartykuowanynppodstprawnarozplubpreambua"/>
      </w:pPr>
      <w:r>
        <w:t>W celu umożliwienia złożenia oświadczenia potwierdzającego prawo do świadczeń opieki zdrowotnej przez nową grupę uprawnionych, konieczne jest wprowadzenie dwóch nowych wzorów oświadczeń, uwzględniających specyfikę uprawnień te</w:t>
      </w:r>
      <w:r w:rsidR="00B35C3B">
        <w:t>j</w:t>
      </w:r>
      <w:r>
        <w:t xml:space="preserve"> grupy. </w:t>
      </w:r>
      <w:r w:rsidR="00B35C3B">
        <w:t>P</w:t>
      </w:r>
      <w:r>
        <w:t>rojekt przewiduje dodanie dwóch wzorów, analogicznie jak w</w:t>
      </w:r>
      <w:r w:rsidR="00B47547">
        <w:t> </w:t>
      </w:r>
      <w:r>
        <w:t xml:space="preserve">przypadku obecnych - dla osób składających oświadczenie we własnym imieniu (załącznik nr </w:t>
      </w:r>
      <w:r w:rsidR="00EC53B5">
        <w:t>3</w:t>
      </w:r>
      <w:r>
        <w:t>) oraz dla</w:t>
      </w:r>
      <w:r w:rsidR="00EC53B5">
        <w:t xml:space="preserve"> oświadczeń składanych przez </w:t>
      </w:r>
      <w:r w:rsidR="00EC53B5" w:rsidRPr="00EC53B5">
        <w:t> przedstawiciel</w:t>
      </w:r>
      <w:r w:rsidR="00EC53B5">
        <w:t xml:space="preserve">a </w:t>
      </w:r>
      <w:r w:rsidR="00EC53B5" w:rsidRPr="00EC53B5">
        <w:t>ustawow</w:t>
      </w:r>
      <w:r w:rsidR="00E82A3F">
        <w:t>ego</w:t>
      </w:r>
      <w:r w:rsidR="00EC53B5">
        <w:t xml:space="preserve">, </w:t>
      </w:r>
      <w:r w:rsidR="00EC53B5" w:rsidRPr="00EC53B5">
        <w:t>opiekun</w:t>
      </w:r>
      <w:r w:rsidR="00C0163C">
        <w:t>a</w:t>
      </w:r>
      <w:r w:rsidR="00EC53B5" w:rsidRPr="00EC53B5">
        <w:t xml:space="preserve"> prawn</w:t>
      </w:r>
      <w:r w:rsidR="00C0163C">
        <w:t>ego</w:t>
      </w:r>
      <w:r w:rsidR="00EC53B5" w:rsidRPr="00EC53B5">
        <w:t xml:space="preserve"> lub faktyczn</w:t>
      </w:r>
      <w:r w:rsidR="00EC53B5">
        <w:t xml:space="preserve">ego w </w:t>
      </w:r>
      <w:r w:rsidR="00EC53B5">
        <w:lastRenderedPageBreak/>
        <w:t xml:space="preserve">przypadku osób małoletnich </w:t>
      </w:r>
      <w:r w:rsidR="00EC53B5" w:rsidRPr="00EC53B5">
        <w:t>oraz innych osób nieposiadających pełnej zdolności do czynności prawnych</w:t>
      </w:r>
      <w:r w:rsidR="00EC53B5">
        <w:t xml:space="preserve"> (załącznik nr 4).</w:t>
      </w:r>
    </w:p>
    <w:p w14:paraId="6C5C3808" w14:textId="44732064" w:rsidR="00EC53B5" w:rsidRPr="00EC53B5" w:rsidRDefault="00EC53B5" w:rsidP="00EC53B5">
      <w:pPr>
        <w:pStyle w:val="NIEARTTEKSTtekstnieartykuowanynppodstprawnarozplubpreambua"/>
      </w:pPr>
      <w:r w:rsidRPr="00EC53B5">
        <w:t xml:space="preserve">Przewiduje się, że projekt rozporządzenia wejdzie w życie z dniem </w:t>
      </w:r>
      <w:r w:rsidR="00B35C3B">
        <w:t xml:space="preserve"> następującym po dniu </w:t>
      </w:r>
      <w:r w:rsidRPr="00EC53B5">
        <w:t xml:space="preserve">ogłoszenia. Zgodnie z art. 4 ust. 2 ustawy z dnia 20 lipca 2000 r. o ogłaszaniu aktów normatywnych i niektórych innych aktów prawnych (Dz. U. z 2019 r. poz. 1461) w 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Przyjęty termin wejścia w życie ma na celu jak najszybszą możliwość </w:t>
      </w:r>
      <w:r>
        <w:t xml:space="preserve">potwierdzania prawa do świadczeń przez złożenie oświadczenia, które do czasu uzyskania numeru PESEL będzie podstawowym sposobem potwierdzania prawa do świadczeń osób uprawnionych na podstawie ustawy o pomocy. </w:t>
      </w:r>
    </w:p>
    <w:p w14:paraId="7239CE2C" w14:textId="77777777" w:rsidR="00AF3714" w:rsidRPr="00F14839" w:rsidRDefault="00AF3714" w:rsidP="00AF3714">
      <w:pPr>
        <w:pStyle w:val="NIEARTTEKSTtekstnieartykuowanynppodstprawnarozplubpreambua"/>
      </w:pPr>
      <w:r>
        <w:t>P</w:t>
      </w:r>
      <w:r w:rsidRPr="00F14839">
        <w:t xml:space="preserve">rojekt rozporządzenia nie będzie miał wpływu na działalność mikro-, małych i średnich przedsiębiorców, ponieważ proponowane zmiany nie określają, ani nie modyfikują warunków wykonywania działalności gospodarczej. </w:t>
      </w:r>
    </w:p>
    <w:p w14:paraId="2EA75876" w14:textId="77777777" w:rsidR="00AF3714" w:rsidRPr="006E2296" w:rsidRDefault="00AF3714" w:rsidP="00AF3714">
      <w:pPr>
        <w:pStyle w:val="NIEARTTEKSTtekstnieartykuowanynppodstprawnarozplubpreambua"/>
      </w:pPr>
      <w:r>
        <w:t xml:space="preserve">Projekt rozporządzenia nie jest </w:t>
      </w:r>
      <w:r w:rsidRPr="005310F4">
        <w:t xml:space="preserve">objęty zakresem prawa </w:t>
      </w:r>
      <w:r w:rsidRPr="00183D5B">
        <w:t>Unii Europejskiej</w:t>
      </w:r>
      <w:r>
        <w:t>.</w:t>
      </w:r>
    </w:p>
    <w:p w14:paraId="64F9759D" w14:textId="77777777" w:rsidR="00AF3714" w:rsidRDefault="00AF3714" w:rsidP="00AF3714">
      <w:pPr>
        <w:pStyle w:val="NIEARTTEKSTtekstnieartykuowanynppodstprawnarozplubpreambua"/>
      </w:pPr>
      <w:r w:rsidRPr="00F14839">
        <w:t>Projekt rozporządzenia nie wymaga przedstawienia organom i instytucjom Unii Europejskiej, w tym Europejskiemu Bankowi Centralnemu, w celu uzyskania opinii, dokonania powiadomienia, konsultacji albo uzgodnienia.</w:t>
      </w:r>
    </w:p>
    <w:p w14:paraId="51220491" w14:textId="77777777" w:rsidR="00AF3714" w:rsidRPr="00F14839" w:rsidRDefault="00AF3714" w:rsidP="00AF3714">
      <w:pPr>
        <w:pStyle w:val="NIEARTTEKSTtekstnieartykuowanynppodstprawnarozplubpreambua"/>
      </w:pPr>
      <w:r w:rsidRPr="00F14839">
        <w:t>Projekt rozporządzeni</w:t>
      </w:r>
      <w:r>
        <w:t>a</w:t>
      </w:r>
      <w:r w:rsidRPr="00F14839">
        <w:t xml:space="preserve"> nie podlega procedurze notyfikacji w rozumieniu przepisów rozporządzenia Rady Ministrów z dnia 23 grudnia 2002 r. w sprawie sposobu funkcjonowania krajowego systemu notyfikacji norm i aktów prawnych (Dz. U. poz. 2039 oraz z 2004 r. poz. 597). </w:t>
      </w:r>
    </w:p>
    <w:p w14:paraId="2116042C" w14:textId="77777777" w:rsidR="00AF3714" w:rsidRPr="00737F6A" w:rsidRDefault="00AF3714" w:rsidP="00AF3714">
      <w:pPr>
        <w:pStyle w:val="NIEARTTEKSTtekstnieartykuowanynppodstprawnarozplubpreambua"/>
      </w:pPr>
      <w:r w:rsidRPr="00F14839">
        <w:t>Jednocześnie należy wskazać, że nie ma możliwości podjęcia alternatywnych w stosunku do projekt</w:t>
      </w:r>
      <w:r>
        <w:t>u</w:t>
      </w:r>
      <w:r w:rsidRPr="00F14839">
        <w:t xml:space="preserve"> rozporządzenia środków umożliwiających osiągnięcie zamierzonego celu.</w:t>
      </w:r>
    </w:p>
    <w:p w14:paraId="237D4D38" w14:textId="64AAC920" w:rsidR="00747A45" w:rsidRDefault="00747A45">
      <w:pPr>
        <w:widowControl/>
        <w:autoSpaceDE/>
        <w:autoSpaceDN/>
        <w:adjustRightInd/>
        <w:rPr>
          <w:rStyle w:val="Ppogrubienie"/>
          <w:rFonts w:ascii="Times" w:eastAsiaTheme="minorEastAsia" w:hAnsi="Times"/>
          <w:bCs/>
          <w:caps/>
          <w:kern w:val="24"/>
          <w:szCs w:val="24"/>
        </w:rPr>
      </w:pPr>
    </w:p>
    <w:sectPr w:rsidR="00747A45" w:rsidSect="00C869F2">
      <w:headerReference w:type="default" r:id="rId13"/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8928" w14:textId="77777777" w:rsidR="00B82465" w:rsidRDefault="00B82465">
      <w:r>
        <w:separator/>
      </w:r>
    </w:p>
  </w:endnote>
  <w:endnote w:type="continuationSeparator" w:id="0">
    <w:p w14:paraId="6A481D55" w14:textId="77777777" w:rsidR="00B82465" w:rsidRDefault="00B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A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9D15" w14:textId="77777777" w:rsidR="00B82465" w:rsidRDefault="00B82465">
      <w:r>
        <w:separator/>
      </w:r>
    </w:p>
  </w:footnote>
  <w:footnote w:type="continuationSeparator" w:id="0">
    <w:p w14:paraId="54FF415E" w14:textId="77777777" w:rsidR="00B82465" w:rsidRDefault="00B82465">
      <w:r>
        <w:continuationSeparator/>
      </w:r>
    </w:p>
  </w:footnote>
  <w:footnote w:id="1">
    <w:p w14:paraId="29297714" w14:textId="0FEF1A1A" w:rsidR="007F62E9" w:rsidRDefault="007F62E9" w:rsidP="003D1E9D">
      <w:pPr>
        <w:pStyle w:val="ODNONIKtreodnonika"/>
      </w:pPr>
      <w:r>
        <w:rPr>
          <w:rStyle w:val="Odwoanieprzypisudolnego"/>
        </w:rPr>
        <w:footnoteRef/>
      </w:r>
      <w:r w:rsidRPr="000C4185">
        <w:rPr>
          <w:rStyle w:val="IGindeksgrny"/>
        </w:rPr>
        <w:t>)</w:t>
      </w:r>
      <w:r>
        <w:rPr>
          <w:rStyle w:val="IGindeksgrny"/>
        </w:rPr>
        <w:tab/>
      </w:r>
      <w:r w:rsidR="003D4353" w:rsidRPr="003D4353">
        <w:t xml:space="preserve">Minister Zdrowia kieruje działem administracji rządowej </w:t>
      </w:r>
      <w:bookmarkStart w:id="0" w:name="_Hlk48319176"/>
      <w:bookmarkStart w:id="1" w:name="_Hlk47858094"/>
      <w:r w:rsidR="003D4353" w:rsidRPr="003D4353">
        <w:t>–</w:t>
      </w:r>
      <w:bookmarkEnd w:id="0"/>
      <w:r w:rsidR="003D4353" w:rsidRPr="003D4353">
        <w:t xml:space="preserve"> </w:t>
      </w:r>
      <w:bookmarkEnd w:id="1"/>
      <w:r w:rsidR="003D4353" w:rsidRPr="003D4353">
        <w:t>zdrowie, na podstawie § 1 ust. 2 rozporządzenia Prezesa Rady Ministrów z dnia 27 sierpnia 2020 r. w sprawie szczegółowego zakresu działania Ministra Zdrowia (Dz. U. z 2021 r.  poz. 932).</w:t>
      </w:r>
    </w:p>
  </w:footnote>
  <w:footnote w:id="2">
    <w:p w14:paraId="75056360" w14:textId="5C334FD4" w:rsidR="00180D5E" w:rsidRDefault="00180D5E" w:rsidP="00180D5E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>
        <w:tab/>
      </w:r>
      <w:r w:rsidR="003D4353" w:rsidRPr="003D4353">
        <w:t>Zmiany tekstu jednolitego wymienionej ustawy zostały ogłoszone w Dz. U. z 2021 r. poz. 1292, 1559, 1773, 1834, 1981, 2105, 2120, 2232</w:t>
      </w:r>
      <w:r w:rsidR="00D92580">
        <w:t>,</w:t>
      </w:r>
      <w:r w:rsidR="002403A9">
        <w:t xml:space="preserve"> </w:t>
      </w:r>
      <w:r w:rsidR="003D4353" w:rsidRPr="003D4353">
        <w:t>2270</w:t>
      </w:r>
      <w:r w:rsidR="00D92580">
        <w:t>, 2427 i 2469</w:t>
      </w:r>
      <w:r w:rsidR="00F840CC">
        <w:t xml:space="preserve"> </w:t>
      </w:r>
      <w:r w:rsidR="003D4353" w:rsidRPr="003D4353">
        <w:t>oraz z 2022 r. poz. 64</w:t>
      </w:r>
      <w:r w:rsidR="00E82A3F">
        <w:t xml:space="preserve">, </w:t>
      </w:r>
      <w:r w:rsidR="003D4353" w:rsidRPr="003D4353">
        <w:t>91</w:t>
      </w:r>
      <w:r w:rsidR="00F840CC">
        <w:t>,</w:t>
      </w:r>
      <w:r w:rsidR="00E82A3F">
        <w:t xml:space="preserve"> 526</w:t>
      </w:r>
      <w:r w:rsidR="00853C34">
        <w:t>,</w:t>
      </w:r>
      <w:r w:rsidR="00F840CC">
        <w:t xml:space="preserve"> 583</w:t>
      </w:r>
      <w:r w:rsidR="00853C34">
        <w:t xml:space="preserve"> i 655</w:t>
      </w:r>
      <w:r w:rsidR="003D4353" w:rsidRPr="003D435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EBB" w14:textId="77777777" w:rsidR="007F62E9" w:rsidRPr="00B371CC" w:rsidRDefault="007F62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53C3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2E9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A6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FE6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DC5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6C3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B8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8E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8EC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E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4B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257D8"/>
    <w:multiLevelType w:val="hybridMultilevel"/>
    <w:tmpl w:val="29DC2D0C"/>
    <w:lvl w:ilvl="0" w:tplc="20C6B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684B"/>
    <w:multiLevelType w:val="hybridMultilevel"/>
    <w:tmpl w:val="A4CCA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22179">
    <w:abstractNumId w:val="8"/>
  </w:num>
  <w:num w:numId="2" w16cid:durableId="1223175410">
    <w:abstractNumId w:val="3"/>
  </w:num>
  <w:num w:numId="3" w16cid:durableId="1400513665">
    <w:abstractNumId w:val="2"/>
  </w:num>
  <w:num w:numId="4" w16cid:durableId="906382211">
    <w:abstractNumId w:val="1"/>
  </w:num>
  <w:num w:numId="5" w16cid:durableId="1063336809">
    <w:abstractNumId w:val="0"/>
  </w:num>
  <w:num w:numId="6" w16cid:durableId="697850919">
    <w:abstractNumId w:val="9"/>
  </w:num>
  <w:num w:numId="7" w16cid:durableId="28379232">
    <w:abstractNumId w:val="7"/>
  </w:num>
  <w:num w:numId="8" w16cid:durableId="388194057">
    <w:abstractNumId w:val="6"/>
  </w:num>
  <w:num w:numId="9" w16cid:durableId="2085370277">
    <w:abstractNumId w:val="5"/>
  </w:num>
  <w:num w:numId="10" w16cid:durableId="254098853">
    <w:abstractNumId w:val="4"/>
  </w:num>
  <w:num w:numId="11" w16cid:durableId="1089497111">
    <w:abstractNumId w:val="10"/>
  </w:num>
  <w:num w:numId="12" w16cid:durableId="125708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4"/>
    <w:rsid w:val="000012DA"/>
    <w:rsid w:val="00001968"/>
    <w:rsid w:val="0000246E"/>
    <w:rsid w:val="00002D24"/>
    <w:rsid w:val="00003862"/>
    <w:rsid w:val="00003F8C"/>
    <w:rsid w:val="00005E23"/>
    <w:rsid w:val="00006D7D"/>
    <w:rsid w:val="000078C6"/>
    <w:rsid w:val="00010525"/>
    <w:rsid w:val="000105D7"/>
    <w:rsid w:val="00012A35"/>
    <w:rsid w:val="00013D20"/>
    <w:rsid w:val="00016099"/>
    <w:rsid w:val="00017499"/>
    <w:rsid w:val="00017DC2"/>
    <w:rsid w:val="00020543"/>
    <w:rsid w:val="0002124E"/>
    <w:rsid w:val="00021522"/>
    <w:rsid w:val="000233B1"/>
    <w:rsid w:val="00023471"/>
    <w:rsid w:val="00023F13"/>
    <w:rsid w:val="00026630"/>
    <w:rsid w:val="000277B8"/>
    <w:rsid w:val="000302F2"/>
    <w:rsid w:val="00030634"/>
    <w:rsid w:val="000319C1"/>
    <w:rsid w:val="00031A8B"/>
    <w:rsid w:val="00031BCA"/>
    <w:rsid w:val="000321EC"/>
    <w:rsid w:val="000330FA"/>
    <w:rsid w:val="0003362F"/>
    <w:rsid w:val="00034235"/>
    <w:rsid w:val="00035773"/>
    <w:rsid w:val="000363A1"/>
    <w:rsid w:val="0003664E"/>
    <w:rsid w:val="00036B63"/>
    <w:rsid w:val="00036DFF"/>
    <w:rsid w:val="00037E1A"/>
    <w:rsid w:val="00040821"/>
    <w:rsid w:val="0004272B"/>
    <w:rsid w:val="00043495"/>
    <w:rsid w:val="00045308"/>
    <w:rsid w:val="00046A75"/>
    <w:rsid w:val="00047312"/>
    <w:rsid w:val="00047732"/>
    <w:rsid w:val="00047D7F"/>
    <w:rsid w:val="00050460"/>
    <w:rsid w:val="000508BD"/>
    <w:rsid w:val="00050CFD"/>
    <w:rsid w:val="000517AB"/>
    <w:rsid w:val="0005339C"/>
    <w:rsid w:val="0005443D"/>
    <w:rsid w:val="0005571B"/>
    <w:rsid w:val="0005733F"/>
    <w:rsid w:val="000579FD"/>
    <w:rsid w:val="00057AB3"/>
    <w:rsid w:val="00057CBB"/>
    <w:rsid w:val="00060076"/>
    <w:rsid w:val="00060432"/>
    <w:rsid w:val="00060D87"/>
    <w:rsid w:val="000615A5"/>
    <w:rsid w:val="0006441A"/>
    <w:rsid w:val="00064E4C"/>
    <w:rsid w:val="000657EE"/>
    <w:rsid w:val="00066901"/>
    <w:rsid w:val="00071BEE"/>
    <w:rsid w:val="00071EE0"/>
    <w:rsid w:val="00072043"/>
    <w:rsid w:val="000724BF"/>
    <w:rsid w:val="000736CD"/>
    <w:rsid w:val="0007533B"/>
    <w:rsid w:val="0007545D"/>
    <w:rsid w:val="00075B34"/>
    <w:rsid w:val="000760BF"/>
    <w:rsid w:val="0007613E"/>
    <w:rsid w:val="00076985"/>
    <w:rsid w:val="00076BFC"/>
    <w:rsid w:val="000778F5"/>
    <w:rsid w:val="00080829"/>
    <w:rsid w:val="00080B0F"/>
    <w:rsid w:val="000814A7"/>
    <w:rsid w:val="0008208A"/>
    <w:rsid w:val="000824F8"/>
    <w:rsid w:val="00082DA1"/>
    <w:rsid w:val="00082FCF"/>
    <w:rsid w:val="00084B3C"/>
    <w:rsid w:val="0008557B"/>
    <w:rsid w:val="00085CE7"/>
    <w:rsid w:val="00086D1C"/>
    <w:rsid w:val="000906EE"/>
    <w:rsid w:val="000912F6"/>
    <w:rsid w:val="000917A3"/>
    <w:rsid w:val="00091BA2"/>
    <w:rsid w:val="00092044"/>
    <w:rsid w:val="000934D3"/>
    <w:rsid w:val="000935DA"/>
    <w:rsid w:val="000936AA"/>
    <w:rsid w:val="000944EF"/>
    <w:rsid w:val="00095401"/>
    <w:rsid w:val="00096DE5"/>
    <w:rsid w:val="0009732D"/>
    <w:rsid w:val="000973F0"/>
    <w:rsid w:val="000A012D"/>
    <w:rsid w:val="000A1296"/>
    <w:rsid w:val="000A1C27"/>
    <w:rsid w:val="000A1DAD"/>
    <w:rsid w:val="000A2649"/>
    <w:rsid w:val="000A323B"/>
    <w:rsid w:val="000A7A82"/>
    <w:rsid w:val="000A7E43"/>
    <w:rsid w:val="000B04A4"/>
    <w:rsid w:val="000B0C68"/>
    <w:rsid w:val="000B298D"/>
    <w:rsid w:val="000B2C19"/>
    <w:rsid w:val="000B3567"/>
    <w:rsid w:val="000B4A57"/>
    <w:rsid w:val="000B4C32"/>
    <w:rsid w:val="000B5B2D"/>
    <w:rsid w:val="000B5DCE"/>
    <w:rsid w:val="000B6422"/>
    <w:rsid w:val="000C05BA"/>
    <w:rsid w:val="000C0E8F"/>
    <w:rsid w:val="000C23B9"/>
    <w:rsid w:val="000C3AB9"/>
    <w:rsid w:val="000C413C"/>
    <w:rsid w:val="000C4185"/>
    <w:rsid w:val="000C4A39"/>
    <w:rsid w:val="000C4BC4"/>
    <w:rsid w:val="000C64C2"/>
    <w:rsid w:val="000D0110"/>
    <w:rsid w:val="000D2468"/>
    <w:rsid w:val="000D318A"/>
    <w:rsid w:val="000D5B89"/>
    <w:rsid w:val="000D5DEF"/>
    <w:rsid w:val="000D6173"/>
    <w:rsid w:val="000D66FC"/>
    <w:rsid w:val="000D6F83"/>
    <w:rsid w:val="000E1A61"/>
    <w:rsid w:val="000E21B9"/>
    <w:rsid w:val="000E25CC"/>
    <w:rsid w:val="000E3694"/>
    <w:rsid w:val="000E490F"/>
    <w:rsid w:val="000E6241"/>
    <w:rsid w:val="000E777F"/>
    <w:rsid w:val="000F2BE3"/>
    <w:rsid w:val="000F3344"/>
    <w:rsid w:val="000F3668"/>
    <w:rsid w:val="000F3D0D"/>
    <w:rsid w:val="000F455E"/>
    <w:rsid w:val="000F4F92"/>
    <w:rsid w:val="000F6ED4"/>
    <w:rsid w:val="000F7A6E"/>
    <w:rsid w:val="001021A2"/>
    <w:rsid w:val="0010287C"/>
    <w:rsid w:val="0010323C"/>
    <w:rsid w:val="001042BA"/>
    <w:rsid w:val="001065D0"/>
    <w:rsid w:val="00106D03"/>
    <w:rsid w:val="00107009"/>
    <w:rsid w:val="00110465"/>
    <w:rsid w:val="00110628"/>
    <w:rsid w:val="0011245A"/>
    <w:rsid w:val="0011258B"/>
    <w:rsid w:val="00113B6A"/>
    <w:rsid w:val="0011493E"/>
    <w:rsid w:val="00115B72"/>
    <w:rsid w:val="001209EC"/>
    <w:rsid w:val="00120A9E"/>
    <w:rsid w:val="00120E08"/>
    <w:rsid w:val="00121A34"/>
    <w:rsid w:val="00122D7F"/>
    <w:rsid w:val="00124162"/>
    <w:rsid w:val="001246F4"/>
    <w:rsid w:val="0012477E"/>
    <w:rsid w:val="00125A9C"/>
    <w:rsid w:val="001270A2"/>
    <w:rsid w:val="00127818"/>
    <w:rsid w:val="00130B2F"/>
    <w:rsid w:val="00131237"/>
    <w:rsid w:val="00131238"/>
    <w:rsid w:val="0013210D"/>
    <w:rsid w:val="001329AC"/>
    <w:rsid w:val="001329FB"/>
    <w:rsid w:val="001331B4"/>
    <w:rsid w:val="00134B76"/>
    <w:rsid w:val="00134CA0"/>
    <w:rsid w:val="001356A9"/>
    <w:rsid w:val="001372B1"/>
    <w:rsid w:val="0014026F"/>
    <w:rsid w:val="001410F5"/>
    <w:rsid w:val="001416C6"/>
    <w:rsid w:val="0014378E"/>
    <w:rsid w:val="00145A9D"/>
    <w:rsid w:val="00146F8C"/>
    <w:rsid w:val="00147A47"/>
    <w:rsid w:val="00147AA1"/>
    <w:rsid w:val="00147E16"/>
    <w:rsid w:val="00150028"/>
    <w:rsid w:val="001520CF"/>
    <w:rsid w:val="00153158"/>
    <w:rsid w:val="00153F52"/>
    <w:rsid w:val="0015667C"/>
    <w:rsid w:val="00157110"/>
    <w:rsid w:val="0015742A"/>
    <w:rsid w:val="001574EE"/>
    <w:rsid w:val="00157DA1"/>
    <w:rsid w:val="00161708"/>
    <w:rsid w:val="001627EE"/>
    <w:rsid w:val="00163147"/>
    <w:rsid w:val="00164C57"/>
    <w:rsid w:val="00164C9D"/>
    <w:rsid w:val="00166740"/>
    <w:rsid w:val="001679C0"/>
    <w:rsid w:val="00172EB4"/>
    <w:rsid w:val="00172F7A"/>
    <w:rsid w:val="00173150"/>
    <w:rsid w:val="00173390"/>
    <w:rsid w:val="001736F0"/>
    <w:rsid w:val="00173BB3"/>
    <w:rsid w:val="001740D0"/>
    <w:rsid w:val="00174E1E"/>
    <w:rsid w:val="00174F2C"/>
    <w:rsid w:val="001758FA"/>
    <w:rsid w:val="001800FC"/>
    <w:rsid w:val="00180D5E"/>
    <w:rsid w:val="00180F2A"/>
    <w:rsid w:val="00182534"/>
    <w:rsid w:val="001833AF"/>
    <w:rsid w:val="0018383E"/>
    <w:rsid w:val="00184B91"/>
    <w:rsid w:val="00184D4A"/>
    <w:rsid w:val="0018669F"/>
    <w:rsid w:val="00186EC1"/>
    <w:rsid w:val="001879BC"/>
    <w:rsid w:val="00191E1F"/>
    <w:rsid w:val="001927CB"/>
    <w:rsid w:val="0019473B"/>
    <w:rsid w:val="001952B1"/>
    <w:rsid w:val="00196E39"/>
    <w:rsid w:val="00197649"/>
    <w:rsid w:val="00197C7D"/>
    <w:rsid w:val="001A01FB"/>
    <w:rsid w:val="001A0C1F"/>
    <w:rsid w:val="001A10E9"/>
    <w:rsid w:val="001A183D"/>
    <w:rsid w:val="001A1B60"/>
    <w:rsid w:val="001A26D8"/>
    <w:rsid w:val="001A2ADA"/>
    <w:rsid w:val="001A2B65"/>
    <w:rsid w:val="001A2FC6"/>
    <w:rsid w:val="001A326B"/>
    <w:rsid w:val="001A3392"/>
    <w:rsid w:val="001A3CD3"/>
    <w:rsid w:val="001A3F8D"/>
    <w:rsid w:val="001A5BEF"/>
    <w:rsid w:val="001A7F15"/>
    <w:rsid w:val="001B2750"/>
    <w:rsid w:val="001B342E"/>
    <w:rsid w:val="001B4304"/>
    <w:rsid w:val="001B4BC3"/>
    <w:rsid w:val="001B4F36"/>
    <w:rsid w:val="001B5D83"/>
    <w:rsid w:val="001B6EE1"/>
    <w:rsid w:val="001C0070"/>
    <w:rsid w:val="001C04A5"/>
    <w:rsid w:val="001C093D"/>
    <w:rsid w:val="001C10A8"/>
    <w:rsid w:val="001C1832"/>
    <w:rsid w:val="001C188C"/>
    <w:rsid w:val="001C1C99"/>
    <w:rsid w:val="001C37EB"/>
    <w:rsid w:val="001C4A13"/>
    <w:rsid w:val="001C4D0F"/>
    <w:rsid w:val="001D0853"/>
    <w:rsid w:val="001D1749"/>
    <w:rsid w:val="001D1783"/>
    <w:rsid w:val="001D1E4C"/>
    <w:rsid w:val="001D2370"/>
    <w:rsid w:val="001D391F"/>
    <w:rsid w:val="001D447A"/>
    <w:rsid w:val="001D4647"/>
    <w:rsid w:val="001D53CD"/>
    <w:rsid w:val="001D55A3"/>
    <w:rsid w:val="001D5AF5"/>
    <w:rsid w:val="001E1489"/>
    <w:rsid w:val="001E1595"/>
    <w:rsid w:val="001E1E73"/>
    <w:rsid w:val="001E1EDD"/>
    <w:rsid w:val="001E4E0C"/>
    <w:rsid w:val="001E526D"/>
    <w:rsid w:val="001E5655"/>
    <w:rsid w:val="001E66E3"/>
    <w:rsid w:val="001E6C57"/>
    <w:rsid w:val="001E7679"/>
    <w:rsid w:val="001F1138"/>
    <w:rsid w:val="001F15DB"/>
    <w:rsid w:val="001F1832"/>
    <w:rsid w:val="001F220F"/>
    <w:rsid w:val="001F25B3"/>
    <w:rsid w:val="001F4294"/>
    <w:rsid w:val="001F4989"/>
    <w:rsid w:val="001F4D6C"/>
    <w:rsid w:val="001F5AE0"/>
    <w:rsid w:val="001F6616"/>
    <w:rsid w:val="001F6AA8"/>
    <w:rsid w:val="001F6E41"/>
    <w:rsid w:val="0020145C"/>
    <w:rsid w:val="0020292B"/>
    <w:rsid w:val="00202BD4"/>
    <w:rsid w:val="00204A97"/>
    <w:rsid w:val="00205ABB"/>
    <w:rsid w:val="00205FE3"/>
    <w:rsid w:val="002068C4"/>
    <w:rsid w:val="00207807"/>
    <w:rsid w:val="002078BE"/>
    <w:rsid w:val="00207BB9"/>
    <w:rsid w:val="0021044E"/>
    <w:rsid w:val="002114EF"/>
    <w:rsid w:val="002143B8"/>
    <w:rsid w:val="002166AD"/>
    <w:rsid w:val="00217871"/>
    <w:rsid w:val="00221ED8"/>
    <w:rsid w:val="0022290F"/>
    <w:rsid w:val="00222C6F"/>
    <w:rsid w:val="002231EA"/>
    <w:rsid w:val="00223FDE"/>
    <w:rsid w:val="00223FDF"/>
    <w:rsid w:val="002279C0"/>
    <w:rsid w:val="00227E7B"/>
    <w:rsid w:val="002301D0"/>
    <w:rsid w:val="00230D49"/>
    <w:rsid w:val="0023229F"/>
    <w:rsid w:val="002337A5"/>
    <w:rsid w:val="0023727E"/>
    <w:rsid w:val="00240304"/>
    <w:rsid w:val="002403A9"/>
    <w:rsid w:val="002403DA"/>
    <w:rsid w:val="00240E33"/>
    <w:rsid w:val="00241A92"/>
    <w:rsid w:val="00242081"/>
    <w:rsid w:val="002428D1"/>
    <w:rsid w:val="00243777"/>
    <w:rsid w:val="002441CD"/>
    <w:rsid w:val="00244AD8"/>
    <w:rsid w:val="002501A3"/>
    <w:rsid w:val="0025068B"/>
    <w:rsid w:val="00250B51"/>
    <w:rsid w:val="0025166C"/>
    <w:rsid w:val="0025231A"/>
    <w:rsid w:val="002523AB"/>
    <w:rsid w:val="002526A9"/>
    <w:rsid w:val="00254951"/>
    <w:rsid w:val="00255493"/>
    <w:rsid w:val="002555D4"/>
    <w:rsid w:val="00255F69"/>
    <w:rsid w:val="00257E98"/>
    <w:rsid w:val="00261A16"/>
    <w:rsid w:val="002632A4"/>
    <w:rsid w:val="00263522"/>
    <w:rsid w:val="00264EC6"/>
    <w:rsid w:val="00270D3B"/>
    <w:rsid w:val="00271013"/>
    <w:rsid w:val="002739DF"/>
    <w:rsid w:val="00273FE4"/>
    <w:rsid w:val="00275159"/>
    <w:rsid w:val="002759E6"/>
    <w:rsid w:val="002765B4"/>
    <w:rsid w:val="00276A94"/>
    <w:rsid w:val="00280938"/>
    <w:rsid w:val="002819CC"/>
    <w:rsid w:val="00282A1C"/>
    <w:rsid w:val="00284212"/>
    <w:rsid w:val="00290938"/>
    <w:rsid w:val="00292998"/>
    <w:rsid w:val="00292E60"/>
    <w:rsid w:val="00293F64"/>
    <w:rsid w:val="0029405D"/>
    <w:rsid w:val="00294FA6"/>
    <w:rsid w:val="0029510B"/>
    <w:rsid w:val="00295A6F"/>
    <w:rsid w:val="00295DDE"/>
    <w:rsid w:val="00296DDC"/>
    <w:rsid w:val="00297685"/>
    <w:rsid w:val="002A05EB"/>
    <w:rsid w:val="002A0CD5"/>
    <w:rsid w:val="002A20C4"/>
    <w:rsid w:val="002A22EF"/>
    <w:rsid w:val="002A38B1"/>
    <w:rsid w:val="002A566D"/>
    <w:rsid w:val="002A570F"/>
    <w:rsid w:val="002A6617"/>
    <w:rsid w:val="002A7292"/>
    <w:rsid w:val="002A7358"/>
    <w:rsid w:val="002A78C4"/>
    <w:rsid w:val="002A7902"/>
    <w:rsid w:val="002B0073"/>
    <w:rsid w:val="002B0F6B"/>
    <w:rsid w:val="002B14C8"/>
    <w:rsid w:val="002B162D"/>
    <w:rsid w:val="002B21C3"/>
    <w:rsid w:val="002B2359"/>
    <w:rsid w:val="002B23B8"/>
    <w:rsid w:val="002B3F69"/>
    <w:rsid w:val="002B4429"/>
    <w:rsid w:val="002B472B"/>
    <w:rsid w:val="002B68A6"/>
    <w:rsid w:val="002B7FAF"/>
    <w:rsid w:val="002C1914"/>
    <w:rsid w:val="002C1B77"/>
    <w:rsid w:val="002C2185"/>
    <w:rsid w:val="002C7AB4"/>
    <w:rsid w:val="002C7B56"/>
    <w:rsid w:val="002D0C4F"/>
    <w:rsid w:val="002D10DB"/>
    <w:rsid w:val="002D1364"/>
    <w:rsid w:val="002D380F"/>
    <w:rsid w:val="002D4D30"/>
    <w:rsid w:val="002D5000"/>
    <w:rsid w:val="002D598D"/>
    <w:rsid w:val="002D5F66"/>
    <w:rsid w:val="002D67D3"/>
    <w:rsid w:val="002D6CD5"/>
    <w:rsid w:val="002D7188"/>
    <w:rsid w:val="002D7E55"/>
    <w:rsid w:val="002E10A1"/>
    <w:rsid w:val="002E1DA8"/>
    <w:rsid w:val="002E1DE3"/>
    <w:rsid w:val="002E2AB6"/>
    <w:rsid w:val="002E2F18"/>
    <w:rsid w:val="002E3E22"/>
    <w:rsid w:val="002E3E60"/>
    <w:rsid w:val="002E3F34"/>
    <w:rsid w:val="002E48FC"/>
    <w:rsid w:val="002E5AB5"/>
    <w:rsid w:val="002E5F79"/>
    <w:rsid w:val="002E64FA"/>
    <w:rsid w:val="002E798E"/>
    <w:rsid w:val="002F0A00"/>
    <w:rsid w:val="002F0CFA"/>
    <w:rsid w:val="002F1D36"/>
    <w:rsid w:val="002F3A00"/>
    <w:rsid w:val="002F5F43"/>
    <w:rsid w:val="002F669F"/>
    <w:rsid w:val="00300410"/>
    <w:rsid w:val="00301C97"/>
    <w:rsid w:val="00303EE0"/>
    <w:rsid w:val="00304F9E"/>
    <w:rsid w:val="00306711"/>
    <w:rsid w:val="0031004C"/>
    <w:rsid w:val="003105F6"/>
    <w:rsid w:val="00311297"/>
    <w:rsid w:val="00311353"/>
    <w:rsid w:val="003113BE"/>
    <w:rsid w:val="00311AF2"/>
    <w:rsid w:val="00312111"/>
    <w:rsid w:val="003122CA"/>
    <w:rsid w:val="00312BBE"/>
    <w:rsid w:val="003147B7"/>
    <w:rsid w:val="003148FD"/>
    <w:rsid w:val="003154C2"/>
    <w:rsid w:val="00320C8F"/>
    <w:rsid w:val="00321080"/>
    <w:rsid w:val="0032188E"/>
    <w:rsid w:val="00322D45"/>
    <w:rsid w:val="00325620"/>
    <w:rsid w:val="0032569A"/>
    <w:rsid w:val="00325A1F"/>
    <w:rsid w:val="00326033"/>
    <w:rsid w:val="003261BB"/>
    <w:rsid w:val="003268F9"/>
    <w:rsid w:val="00326CCD"/>
    <w:rsid w:val="00327F5A"/>
    <w:rsid w:val="00330BAF"/>
    <w:rsid w:val="00332F66"/>
    <w:rsid w:val="00333970"/>
    <w:rsid w:val="00333CDE"/>
    <w:rsid w:val="003344B3"/>
    <w:rsid w:val="00334E3A"/>
    <w:rsid w:val="00334EEE"/>
    <w:rsid w:val="003361DD"/>
    <w:rsid w:val="00336A47"/>
    <w:rsid w:val="00337054"/>
    <w:rsid w:val="00337E80"/>
    <w:rsid w:val="00341153"/>
    <w:rsid w:val="00341A6A"/>
    <w:rsid w:val="00342A0D"/>
    <w:rsid w:val="0034513D"/>
    <w:rsid w:val="00345B9C"/>
    <w:rsid w:val="00347A6A"/>
    <w:rsid w:val="003508E4"/>
    <w:rsid w:val="00350C47"/>
    <w:rsid w:val="003514EE"/>
    <w:rsid w:val="00351750"/>
    <w:rsid w:val="00352DAE"/>
    <w:rsid w:val="003546AE"/>
    <w:rsid w:val="003546F4"/>
    <w:rsid w:val="00354EB9"/>
    <w:rsid w:val="003602AE"/>
    <w:rsid w:val="00360929"/>
    <w:rsid w:val="00360E56"/>
    <w:rsid w:val="0036192B"/>
    <w:rsid w:val="0036324E"/>
    <w:rsid w:val="003647D5"/>
    <w:rsid w:val="00364CC9"/>
    <w:rsid w:val="003655C6"/>
    <w:rsid w:val="003674B0"/>
    <w:rsid w:val="00371073"/>
    <w:rsid w:val="00372DF3"/>
    <w:rsid w:val="00375633"/>
    <w:rsid w:val="003767DD"/>
    <w:rsid w:val="00377143"/>
    <w:rsid w:val="0037727C"/>
    <w:rsid w:val="00377E70"/>
    <w:rsid w:val="00380904"/>
    <w:rsid w:val="00381609"/>
    <w:rsid w:val="003823EE"/>
    <w:rsid w:val="00382960"/>
    <w:rsid w:val="00383C7D"/>
    <w:rsid w:val="0038451A"/>
    <w:rsid w:val="003846F7"/>
    <w:rsid w:val="003851ED"/>
    <w:rsid w:val="003857FD"/>
    <w:rsid w:val="00385B39"/>
    <w:rsid w:val="00386785"/>
    <w:rsid w:val="00390E89"/>
    <w:rsid w:val="00391B1A"/>
    <w:rsid w:val="00391CC6"/>
    <w:rsid w:val="00394423"/>
    <w:rsid w:val="00396942"/>
    <w:rsid w:val="00396B49"/>
    <w:rsid w:val="00396E3E"/>
    <w:rsid w:val="003A1E3B"/>
    <w:rsid w:val="003A1F30"/>
    <w:rsid w:val="003A306E"/>
    <w:rsid w:val="003A4937"/>
    <w:rsid w:val="003A58CD"/>
    <w:rsid w:val="003A60DC"/>
    <w:rsid w:val="003A6A46"/>
    <w:rsid w:val="003A70B3"/>
    <w:rsid w:val="003A7A63"/>
    <w:rsid w:val="003B000C"/>
    <w:rsid w:val="003B0F1D"/>
    <w:rsid w:val="003B393E"/>
    <w:rsid w:val="003B4A57"/>
    <w:rsid w:val="003B4D3A"/>
    <w:rsid w:val="003B7046"/>
    <w:rsid w:val="003B758D"/>
    <w:rsid w:val="003B78DC"/>
    <w:rsid w:val="003C0AD9"/>
    <w:rsid w:val="003C0ED0"/>
    <w:rsid w:val="003C188A"/>
    <w:rsid w:val="003C1D49"/>
    <w:rsid w:val="003C2F10"/>
    <w:rsid w:val="003C35C4"/>
    <w:rsid w:val="003C3CB5"/>
    <w:rsid w:val="003C5F44"/>
    <w:rsid w:val="003D127A"/>
    <w:rsid w:val="003D12C2"/>
    <w:rsid w:val="003D17E6"/>
    <w:rsid w:val="003D19B9"/>
    <w:rsid w:val="003D1D7C"/>
    <w:rsid w:val="003D1E04"/>
    <w:rsid w:val="003D1E9D"/>
    <w:rsid w:val="003D24CA"/>
    <w:rsid w:val="003D30C4"/>
    <w:rsid w:val="003D31B9"/>
    <w:rsid w:val="003D3867"/>
    <w:rsid w:val="003D38DB"/>
    <w:rsid w:val="003D4353"/>
    <w:rsid w:val="003D5C6F"/>
    <w:rsid w:val="003D5D14"/>
    <w:rsid w:val="003D6CDB"/>
    <w:rsid w:val="003D75E5"/>
    <w:rsid w:val="003E0046"/>
    <w:rsid w:val="003E0C87"/>
    <w:rsid w:val="003E0D1A"/>
    <w:rsid w:val="003E1657"/>
    <w:rsid w:val="003E2A91"/>
    <w:rsid w:val="003E2DA3"/>
    <w:rsid w:val="003E4463"/>
    <w:rsid w:val="003E5FCB"/>
    <w:rsid w:val="003E71F4"/>
    <w:rsid w:val="003E75AD"/>
    <w:rsid w:val="003F020D"/>
    <w:rsid w:val="003F03D9"/>
    <w:rsid w:val="003F24DB"/>
    <w:rsid w:val="003F2C0E"/>
    <w:rsid w:val="003F2FBE"/>
    <w:rsid w:val="003F318D"/>
    <w:rsid w:val="003F3820"/>
    <w:rsid w:val="003F4931"/>
    <w:rsid w:val="003F4E1A"/>
    <w:rsid w:val="003F5A27"/>
    <w:rsid w:val="003F5BAE"/>
    <w:rsid w:val="003F5F71"/>
    <w:rsid w:val="003F6ED7"/>
    <w:rsid w:val="003F7B40"/>
    <w:rsid w:val="00401C84"/>
    <w:rsid w:val="00403210"/>
    <w:rsid w:val="004035BB"/>
    <w:rsid w:val="004035EB"/>
    <w:rsid w:val="00403DB4"/>
    <w:rsid w:val="00403F4D"/>
    <w:rsid w:val="00404B01"/>
    <w:rsid w:val="00407244"/>
    <w:rsid w:val="00407332"/>
    <w:rsid w:val="00407710"/>
    <w:rsid w:val="00407828"/>
    <w:rsid w:val="00411930"/>
    <w:rsid w:val="00413D8E"/>
    <w:rsid w:val="004140F2"/>
    <w:rsid w:val="00415E1B"/>
    <w:rsid w:val="00416A75"/>
    <w:rsid w:val="00417082"/>
    <w:rsid w:val="00417B22"/>
    <w:rsid w:val="004203AF"/>
    <w:rsid w:val="00421085"/>
    <w:rsid w:val="004235F8"/>
    <w:rsid w:val="0042465E"/>
    <w:rsid w:val="00424DF7"/>
    <w:rsid w:val="004265E1"/>
    <w:rsid w:val="00426637"/>
    <w:rsid w:val="00427B82"/>
    <w:rsid w:val="00430FDA"/>
    <w:rsid w:val="0043175C"/>
    <w:rsid w:val="00431940"/>
    <w:rsid w:val="00432A48"/>
    <w:rsid w:val="00432B76"/>
    <w:rsid w:val="00433182"/>
    <w:rsid w:val="0043368D"/>
    <w:rsid w:val="004340C7"/>
    <w:rsid w:val="004341AA"/>
    <w:rsid w:val="00434D01"/>
    <w:rsid w:val="004356A3"/>
    <w:rsid w:val="00435D26"/>
    <w:rsid w:val="004373F1"/>
    <w:rsid w:val="00440C99"/>
    <w:rsid w:val="00440F96"/>
    <w:rsid w:val="0044172A"/>
    <w:rsid w:val="0044175C"/>
    <w:rsid w:val="00441E09"/>
    <w:rsid w:val="004441B5"/>
    <w:rsid w:val="004444A9"/>
    <w:rsid w:val="00444705"/>
    <w:rsid w:val="00445F4D"/>
    <w:rsid w:val="004504C0"/>
    <w:rsid w:val="0045468B"/>
    <w:rsid w:val="004550FB"/>
    <w:rsid w:val="00455C76"/>
    <w:rsid w:val="00456A3F"/>
    <w:rsid w:val="00457814"/>
    <w:rsid w:val="00457E4C"/>
    <w:rsid w:val="0046111A"/>
    <w:rsid w:val="00462946"/>
    <w:rsid w:val="00463F43"/>
    <w:rsid w:val="0046458A"/>
    <w:rsid w:val="00464B94"/>
    <w:rsid w:val="004650BC"/>
    <w:rsid w:val="004653A8"/>
    <w:rsid w:val="00465A0B"/>
    <w:rsid w:val="00465C09"/>
    <w:rsid w:val="00466687"/>
    <w:rsid w:val="00466D14"/>
    <w:rsid w:val="004672AF"/>
    <w:rsid w:val="004676E2"/>
    <w:rsid w:val="0047077C"/>
    <w:rsid w:val="00470B05"/>
    <w:rsid w:val="00471DC3"/>
    <w:rsid w:val="0047207C"/>
    <w:rsid w:val="00472CD6"/>
    <w:rsid w:val="00474E3C"/>
    <w:rsid w:val="004756DB"/>
    <w:rsid w:val="00475B0C"/>
    <w:rsid w:val="00476740"/>
    <w:rsid w:val="00480A58"/>
    <w:rsid w:val="0048104B"/>
    <w:rsid w:val="0048139C"/>
    <w:rsid w:val="00482151"/>
    <w:rsid w:val="00484B35"/>
    <w:rsid w:val="004858FD"/>
    <w:rsid w:val="00485FAD"/>
    <w:rsid w:val="0048712F"/>
    <w:rsid w:val="00487AED"/>
    <w:rsid w:val="004909AD"/>
    <w:rsid w:val="00491EDF"/>
    <w:rsid w:val="00492A3F"/>
    <w:rsid w:val="00492B2F"/>
    <w:rsid w:val="004949E2"/>
    <w:rsid w:val="00494AF5"/>
    <w:rsid w:val="00494F62"/>
    <w:rsid w:val="00495B6D"/>
    <w:rsid w:val="004972B0"/>
    <w:rsid w:val="00497871"/>
    <w:rsid w:val="00497FE4"/>
    <w:rsid w:val="004A0495"/>
    <w:rsid w:val="004A12F5"/>
    <w:rsid w:val="004A2001"/>
    <w:rsid w:val="004A201D"/>
    <w:rsid w:val="004A3590"/>
    <w:rsid w:val="004A3A3C"/>
    <w:rsid w:val="004A408F"/>
    <w:rsid w:val="004A48A8"/>
    <w:rsid w:val="004A5F3A"/>
    <w:rsid w:val="004A66BE"/>
    <w:rsid w:val="004A7B8A"/>
    <w:rsid w:val="004B00A7"/>
    <w:rsid w:val="004B25E2"/>
    <w:rsid w:val="004B30C7"/>
    <w:rsid w:val="004B34D7"/>
    <w:rsid w:val="004B4DD9"/>
    <w:rsid w:val="004B5037"/>
    <w:rsid w:val="004B5B2F"/>
    <w:rsid w:val="004B626A"/>
    <w:rsid w:val="004B660E"/>
    <w:rsid w:val="004B732B"/>
    <w:rsid w:val="004C05BD"/>
    <w:rsid w:val="004C3B06"/>
    <w:rsid w:val="004C3F55"/>
    <w:rsid w:val="004C3F97"/>
    <w:rsid w:val="004C6CEC"/>
    <w:rsid w:val="004C7EE7"/>
    <w:rsid w:val="004D0B93"/>
    <w:rsid w:val="004D2196"/>
    <w:rsid w:val="004D2DEE"/>
    <w:rsid w:val="004D2E1F"/>
    <w:rsid w:val="004D3E59"/>
    <w:rsid w:val="004D4709"/>
    <w:rsid w:val="004D5881"/>
    <w:rsid w:val="004D7FD9"/>
    <w:rsid w:val="004E112C"/>
    <w:rsid w:val="004E1324"/>
    <w:rsid w:val="004E19A5"/>
    <w:rsid w:val="004E37E5"/>
    <w:rsid w:val="004E3C06"/>
    <w:rsid w:val="004E3FDB"/>
    <w:rsid w:val="004E53C3"/>
    <w:rsid w:val="004F017D"/>
    <w:rsid w:val="004F1F4A"/>
    <w:rsid w:val="004F296D"/>
    <w:rsid w:val="004F508B"/>
    <w:rsid w:val="004F695F"/>
    <w:rsid w:val="004F6CA4"/>
    <w:rsid w:val="0050036A"/>
    <w:rsid w:val="00500752"/>
    <w:rsid w:val="005009FE"/>
    <w:rsid w:val="00501A50"/>
    <w:rsid w:val="00501F8A"/>
    <w:rsid w:val="0050222D"/>
    <w:rsid w:val="00503AF3"/>
    <w:rsid w:val="0050696D"/>
    <w:rsid w:val="00506FCE"/>
    <w:rsid w:val="0051006B"/>
    <w:rsid w:val="00510747"/>
    <w:rsid w:val="0051094B"/>
    <w:rsid w:val="00510F9C"/>
    <w:rsid w:val="005110D7"/>
    <w:rsid w:val="00511D99"/>
    <w:rsid w:val="00512435"/>
    <w:rsid w:val="005128D3"/>
    <w:rsid w:val="005147E8"/>
    <w:rsid w:val="0051544A"/>
    <w:rsid w:val="005158F2"/>
    <w:rsid w:val="005223A7"/>
    <w:rsid w:val="005234C0"/>
    <w:rsid w:val="005235C1"/>
    <w:rsid w:val="00523741"/>
    <w:rsid w:val="005251E6"/>
    <w:rsid w:val="005268CB"/>
    <w:rsid w:val="00526DFC"/>
    <w:rsid w:val="00526F43"/>
    <w:rsid w:val="00527651"/>
    <w:rsid w:val="0053045C"/>
    <w:rsid w:val="005310F4"/>
    <w:rsid w:val="005314E4"/>
    <w:rsid w:val="00533071"/>
    <w:rsid w:val="00533D1E"/>
    <w:rsid w:val="00534A23"/>
    <w:rsid w:val="00534C85"/>
    <w:rsid w:val="00534D74"/>
    <w:rsid w:val="00535881"/>
    <w:rsid w:val="005363AB"/>
    <w:rsid w:val="00536F9B"/>
    <w:rsid w:val="00537C72"/>
    <w:rsid w:val="00541527"/>
    <w:rsid w:val="005448F1"/>
    <w:rsid w:val="00544EF4"/>
    <w:rsid w:val="005458A6"/>
    <w:rsid w:val="00545AB2"/>
    <w:rsid w:val="00545E53"/>
    <w:rsid w:val="005479D9"/>
    <w:rsid w:val="00550C37"/>
    <w:rsid w:val="0055127C"/>
    <w:rsid w:val="005515AB"/>
    <w:rsid w:val="005532D8"/>
    <w:rsid w:val="005557FD"/>
    <w:rsid w:val="005572BD"/>
    <w:rsid w:val="00557A12"/>
    <w:rsid w:val="00560039"/>
    <w:rsid w:val="005606EA"/>
    <w:rsid w:val="00560AC7"/>
    <w:rsid w:val="00560F09"/>
    <w:rsid w:val="00561AFB"/>
    <w:rsid w:val="00561FA8"/>
    <w:rsid w:val="005635ED"/>
    <w:rsid w:val="00565253"/>
    <w:rsid w:val="00565D93"/>
    <w:rsid w:val="00566357"/>
    <w:rsid w:val="005664E4"/>
    <w:rsid w:val="005674FA"/>
    <w:rsid w:val="00570191"/>
    <w:rsid w:val="00570570"/>
    <w:rsid w:val="00570FCD"/>
    <w:rsid w:val="00572512"/>
    <w:rsid w:val="00573BDB"/>
    <w:rsid w:val="00573BF1"/>
    <w:rsid w:val="00573EE6"/>
    <w:rsid w:val="00574A81"/>
    <w:rsid w:val="0057547F"/>
    <w:rsid w:val="005754EE"/>
    <w:rsid w:val="0057617E"/>
    <w:rsid w:val="00576497"/>
    <w:rsid w:val="005778BC"/>
    <w:rsid w:val="00577B59"/>
    <w:rsid w:val="005804DD"/>
    <w:rsid w:val="00582071"/>
    <w:rsid w:val="005835E7"/>
    <w:rsid w:val="0058397F"/>
    <w:rsid w:val="00583BF8"/>
    <w:rsid w:val="00585F33"/>
    <w:rsid w:val="00587517"/>
    <w:rsid w:val="0059102B"/>
    <w:rsid w:val="00591124"/>
    <w:rsid w:val="005913CE"/>
    <w:rsid w:val="005934AB"/>
    <w:rsid w:val="00596E1D"/>
    <w:rsid w:val="00597024"/>
    <w:rsid w:val="00597026"/>
    <w:rsid w:val="005974AE"/>
    <w:rsid w:val="005A0274"/>
    <w:rsid w:val="005A054D"/>
    <w:rsid w:val="005A095C"/>
    <w:rsid w:val="005A179C"/>
    <w:rsid w:val="005A2002"/>
    <w:rsid w:val="005A30BE"/>
    <w:rsid w:val="005A49F6"/>
    <w:rsid w:val="005A5499"/>
    <w:rsid w:val="005A669D"/>
    <w:rsid w:val="005A75D8"/>
    <w:rsid w:val="005B00B4"/>
    <w:rsid w:val="005B0476"/>
    <w:rsid w:val="005B06C8"/>
    <w:rsid w:val="005B16AB"/>
    <w:rsid w:val="005B4C75"/>
    <w:rsid w:val="005B4DF0"/>
    <w:rsid w:val="005B5DC5"/>
    <w:rsid w:val="005B70D5"/>
    <w:rsid w:val="005B713E"/>
    <w:rsid w:val="005C03B6"/>
    <w:rsid w:val="005C24B5"/>
    <w:rsid w:val="005C2B23"/>
    <w:rsid w:val="005C2CF6"/>
    <w:rsid w:val="005C348E"/>
    <w:rsid w:val="005C4ACF"/>
    <w:rsid w:val="005C5625"/>
    <w:rsid w:val="005C68E1"/>
    <w:rsid w:val="005D02D9"/>
    <w:rsid w:val="005D0C29"/>
    <w:rsid w:val="005D0FCA"/>
    <w:rsid w:val="005D1CE3"/>
    <w:rsid w:val="005D226B"/>
    <w:rsid w:val="005D27A2"/>
    <w:rsid w:val="005D3763"/>
    <w:rsid w:val="005D4F6A"/>
    <w:rsid w:val="005D4F86"/>
    <w:rsid w:val="005D55E1"/>
    <w:rsid w:val="005D7503"/>
    <w:rsid w:val="005E19F7"/>
    <w:rsid w:val="005E4F04"/>
    <w:rsid w:val="005E62C2"/>
    <w:rsid w:val="005E65AC"/>
    <w:rsid w:val="005E6B10"/>
    <w:rsid w:val="005E6C71"/>
    <w:rsid w:val="005F0963"/>
    <w:rsid w:val="005F0C2C"/>
    <w:rsid w:val="005F0F9D"/>
    <w:rsid w:val="005F1E4A"/>
    <w:rsid w:val="005F2824"/>
    <w:rsid w:val="005F2EBA"/>
    <w:rsid w:val="005F35ED"/>
    <w:rsid w:val="005F3964"/>
    <w:rsid w:val="005F67FF"/>
    <w:rsid w:val="005F6B21"/>
    <w:rsid w:val="005F6DF3"/>
    <w:rsid w:val="005F7812"/>
    <w:rsid w:val="005F7A88"/>
    <w:rsid w:val="006000E6"/>
    <w:rsid w:val="0060151D"/>
    <w:rsid w:val="00603A1A"/>
    <w:rsid w:val="006046D5"/>
    <w:rsid w:val="006055A4"/>
    <w:rsid w:val="0060586A"/>
    <w:rsid w:val="0060769C"/>
    <w:rsid w:val="00607A93"/>
    <w:rsid w:val="00610C08"/>
    <w:rsid w:val="0061129D"/>
    <w:rsid w:val="006112F0"/>
    <w:rsid w:val="00611F74"/>
    <w:rsid w:val="00612479"/>
    <w:rsid w:val="00615772"/>
    <w:rsid w:val="00617F30"/>
    <w:rsid w:val="00621256"/>
    <w:rsid w:val="00621449"/>
    <w:rsid w:val="00621FCC"/>
    <w:rsid w:val="00622E4B"/>
    <w:rsid w:val="006246A1"/>
    <w:rsid w:val="00625A68"/>
    <w:rsid w:val="0062662A"/>
    <w:rsid w:val="006268B8"/>
    <w:rsid w:val="00626FB0"/>
    <w:rsid w:val="00631078"/>
    <w:rsid w:val="006333DA"/>
    <w:rsid w:val="0063366F"/>
    <w:rsid w:val="00634BA6"/>
    <w:rsid w:val="00635134"/>
    <w:rsid w:val="006356E2"/>
    <w:rsid w:val="006360DF"/>
    <w:rsid w:val="00637EB7"/>
    <w:rsid w:val="006422CD"/>
    <w:rsid w:val="00642A65"/>
    <w:rsid w:val="00643D43"/>
    <w:rsid w:val="00645DCE"/>
    <w:rsid w:val="006465AC"/>
    <w:rsid w:val="006465BF"/>
    <w:rsid w:val="006502D6"/>
    <w:rsid w:val="00653098"/>
    <w:rsid w:val="006537DD"/>
    <w:rsid w:val="00653B22"/>
    <w:rsid w:val="00655684"/>
    <w:rsid w:val="00657603"/>
    <w:rsid w:val="00657BF4"/>
    <w:rsid w:val="006603FB"/>
    <w:rsid w:val="006608DF"/>
    <w:rsid w:val="006623AC"/>
    <w:rsid w:val="00665658"/>
    <w:rsid w:val="00665883"/>
    <w:rsid w:val="006678AF"/>
    <w:rsid w:val="006701EF"/>
    <w:rsid w:val="00670331"/>
    <w:rsid w:val="00671719"/>
    <w:rsid w:val="00671736"/>
    <w:rsid w:val="0067193C"/>
    <w:rsid w:val="00672A5C"/>
    <w:rsid w:val="006731BE"/>
    <w:rsid w:val="00673BA5"/>
    <w:rsid w:val="00680058"/>
    <w:rsid w:val="00680D2C"/>
    <w:rsid w:val="00681468"/>
    <w:rsid w:val="00681F9F"/>
    <w:rsid w:val="00684088"/>
    <w:rsid w:val="006840EA"/>
    <w:rsid w:val="006844E2"/>
    <w:rsid w:val="00685267"/>
    <w:rsid w:val="00686845"/>
    <w:rsid w:val="006872AE"/>
    <w:rsid w:val="00687957"/>
    <w:rsid w:val="00690082"/>
    <w:rsid w:val="00690252"/>
    <w:rsid w:val="006907C1"/>
    <w:rsid w:val="00692453"/>
    <w:rsid w:val="00692D09"/>
    <w:rsid w:val="006946BB"/>
    <w:rsid w:val="0069570B"/>
    <w:rsid w:val="00695925"/>
    <w:rsid w:val="006969FA"/>
    <w:rsid w:val="006A2BA7"/>
    <w:rsid w:val="006A35D5"/>
    <w:rsid w:val="006A3FBD"/>
    <w:rsid w:val="006A4B0D"/>
    <w:rsid w:val="006A5D80"/>
    <w:rsid w:val="006A714B"/>
    <w:rsid w:val="006A748A"/>
    <w:rsid w:val="006B07C7"/>
    <w:rsid w:val="006B4A2C"/>
    <w:rsid w:val="006B5158"/>
    <w:rsid w:val="006C0701"/>
    <w:rsid w:val="006C2E78"/>
    <w:rsid w:val="006C3EEA"/>
    <w:rsid w:val="006C419E"/>
    <w:rsid w:val="006C4262"/>
    <w:rsid w:val="006C4A31"/>
    <w:rsid w:val="006C5861"/>
    <w:rsid w:val="006C5A36"/>
    <w:rsid w:val="006C5AC2"/>
    <w:rsid w:val="006C6AFB"/>
    <w:rsid w:val="006D2735"/>
    <w:rsid w:val="006D45B2"/>
    <w:rsid w:val="006D47A0"/>
    <w:rsid w:val="006D66A6"/>
    <w:rsid w:val="006E0212"/>
    <w:rsid w:val="006E0670"/>
    <w:rsid w:val="006E0FCC"/>
    <w:rsid w:val="006E145E"/>
    <w:rsid w:val="006E1C56"/>
    <w:rsid w:val="006E1E96"/>
    <w:rsid w:val="006E2296"/>
    <w:rsid w:val="006E3A7D"/>
    <w:rsid w:val="006E4AE0"/>
    <w:rsid w:val="006E545B"/>
    <w:rsid w:val="006E5E21"/>
    <w:rsid w:val="006E670B"/>
    <w:rsid w:val="006E78BA"/>
    <w:rsid w:val="006F08AE"/>
    <w:rsid w:val="006F12A5"/>
    <w:rsid w:val="006F2648"/>
    <w:rsid w:val="006F2F10"/>
    <w:rsid w:val="006F482B"/>
    <w:rsid w:val="006F5375"/>
    <w:rsid w:val="006F5968"/>
    <w:rsid w:val="006F5CCC"/>
    <w:rsid w:val="006F6311"/>
    <w:rsid w:val="007011C1"/>
    <w:rsid w:val="00701952"/>
    <w:rsid w:val="00702556"/>
    <w:rsid w:val="0070277E"/>
    <w:rsid w:val="00703A3C"/>
    <w:rsid w:val="00704156"/>
    <w:rsid w:val="007049BA"/>
    <w:rsid w:val="00705E95"/>
    <w:rsid w:val="007069FC"/>
    <w:rsid w:val="007102AC"/>
    <w:rsid w:val="00711221"/>
    <w:rsid w:val="00712675"/>
    <w:rsid w:val="00713808"/>
    <w:rsid w:val="00714BD7"/>
    <w:rsid w:val="007151B6"/>
    <w:rsid w:val="0071520D"/>
    <w:rsid w:val="00715EDB"/>
    <w:rsid w:val="007160D5"/>
    <w:rsid w:val="007163FB"/>
    <w:rsid w:val="007166D4"/>
    <w:rsid w:val="00716BFE"/>
    <w:rsid w:val="007172E6"/>
    <w:rsid w:val="00717825"/>
    <w:rsid w:val="00717B13"/>
    <w:rsid w:val="00717B3E"/>
    <w:rsid w:val="00717C2E"/>
    <w:rsid w:val="007204FA"/>
    <w:rsid w:val="007212FD"/>
    <w:rsid w:val="007213B3"/>
    <w:rsid w:val="007217F0"/>
    <w:rsid w:val="00721B93"/>
    <w:rsid w:val="00722977"/>
    <w:rsid w:val="00722E87"/>
    <w:rsid w:val="00722FF0"/>
    <w:rsid w:val="0072457F"/>
    <w:rsid w:val="00725406"/>
    <w:rsid w:val="0072621B"/>
    <w:rsid w:val="00730555"/>
    <w:rsid w:val="007312CC"/>
    <w:rsid w:val="0073597B"/>
    <w:rsid w:val="00736A64"/>
    <w:rsid w:val="0073797B"/>
    <w:rsid w:val="00737F6A"/>
    <w:rsid w:val="007410B6"/>
    <w:rsid w:val="0074142B"/>
    <w:rsid w:val="00743B52"/>
    <w:rsid w:val="00744AEF"/>
    <w:rsid w:val="00744C6F"/>
    <w:rsid w:val="007457F6"/>
    <w:rsid w:val="00745ABB"/>
    <w:rsid w:val="00746213"/>
    <w:rsid w:val="007465E3"/>
    <w:rsid w:val="00746E38"/>
    <w:rsid w:val="00747663"/>
    <w:rsid w:val="00747A45"/>
    <w:rsid w:val="00747CD5"/>
    <w:rsid w:val="007507CC"/>
    <w:rsid w:val="00751EB0"/>
    <w:rsid w:val="007525C0"/>
    <w:rsid w:val="00753B51"/>
    <w:rsid w:val="00753BB2"/>
    <w:rsid w:val="00756629"/>
    <w:rsid w:val="007575D2"/>
    <w:rsid w:val="00757B4F"/>
    <w:rsid w:val="00757B6A"/>
    <w:rsid w:val="00760153"/>
    <w:rsid w:val="00760463"/>
    <w:rsid w:val="007610E0"/>
    <w:rsid w:val="007613BC"/>
    <w:rsid w:val="007621AA"/>
    <w:rsid w:val="0076260A"/>
    <w:rsid w:val="00763776"/>
    <w:rsid w:val="00763BF9"/>
    <w:rsid w:val="00763EA4"/>
    <w:rsid w:val="00764A67"/>
    <w:rsid w:val="007651FE"/>
    <w:rsid w:val="0076584B"/>
    <w:rsid w:val="0076692B"/>
    <w:rsid w:val="00770767"/>
    <w:rsid w:val="00770DB6"/>
    <w:rsid w:val="00770F6B"/>
    <w:rsid w:val="00771883"/>
    <w:rsid w:val="007742AC"/>
    <w:rsid w:val="0077534E"/>
    <w:rsid w:val="00776DC2"/>
    <w:rsid w:val="00780122"/>
    <w:rsid w:val="00781723"/>
    <w:rsid w:val="0078214B"/>
    <w:rsid w:val="00782166"/>
    <w:rsid w:val="00783C96"/>
    <w:rsid w:val="0078416E"/>
    <w:rsid w:val="0078498A"/>
    <w:rsid w:val="0078564C"/>
    <w:rsid w:val="007873E2"/>
    <w:rsid w:val="007907FA"/>
    <w:rsid w:val="00792207"/>
    <w:rsid w:val="00792B64"/>
    <w:rsid w:val="00792E29"/>
    <w:rsid w:val="0079379A"/>
    <w:rsid w:val="00794953"/>
    <w:rsid w:val="007A0AD7"/>
    <w:rsid w:val="007A1F2F"/>
    <w:rsid w:val="007A2690"/>
    <w:rsid w:val="007A2A5C"/>
    <w:rsid w:val="007A4903"/>
    <w:rsid w:val="007A5150"/>
    <w:rsid w:val="007A5373"/>
    <w:rsid w:val="007A53A0"/>
    <w:rsid w:val="007A6DF4"/>
    <w:rsid w:val="007A789F"/>
    <w:rsid w:val="007A78FE"/>
    <w:rsid w:val="007A7E73"/>
    <w:rsid w:val="007B010A"/>
    <w:rsid w:val="007B1BC2"/>
    <w:rsid w:val="007B5014"/>
    <w:rsid w:val="007B730E"/>
    <w:rsid w:val="007B75BC"/>
    <w:rsid w:val="007C09D2"/>
    <w:rsid w:val="007C0BD6"/>
    <w:rsid w:val="007C36DE"/>
    <w:rsid w:val="007C3806"/>
    <w:rsid w:val="007C3A17"/>
    <w:rsid w:val="007C4802"/>
    <w:rsid w:val="007C5BB7"/>
    <w:rsid w:val="007C6286"/>
    <w:rsid w:val="007D07D5"/>
    <w:rsid w:val="007D1C64"/>
    <w:rsid w:val="007D32DD"/>
    <w:rsid w:val="007D40ED"/>
    <w:rsid w:val="007D6DCE"/>
    <w:rsid w:val="007D72C4"/>
    <w:rsid w:val="007E2CFE"/>
    <w:rsid w:val="007E3942"/>
    <w:rsid w:val="007E43C2"/>
    <w:rsid w:val="007E4801"/>
    <w:rsid w:val="007E52CC"/>
    <w:rsid w:val="007E5820"/>
    <w:rsid w:val="007E59C9"/>
    <w:rsid w:val="007E67B1"/>
    <w:rsid w:val="007F0072"/>
    <w:rsid w:val="007F126A"/>
    <w:rsid w:val="007F2EB6"/>
    <w:rsid w:val="007F31F1"/>
    <w:rsid w:val="007F34FE"/>
    <w:rsid w:val="007F40FE"/>
    <w:rsid w:val="007F54C3"/>
    <w:rsid w:val="007F62E9"/>
    <w:rsid w:val="007F6909"/>
    <w:rsid w:val="007F6922"/>
    <w:rsid w:val="007F7D8F"/>
    <w:rsid w:val="00802949"/>
    <w:rsid w:val="0080301E"/>
    <w:rsid w:val="0080365F"/>
    <w:rsid w:val="00804B87"/>
    <w:rsid w:val="00805559"/>
    <w:rsid w:val="008055A1"/>
    <w:rsid w:val="00806D2C"/>
    <w:rsid w:val="00806DEC"/>
    <w:rsid w:val="0081149B"/>
    <w:rsid w:val="008122E4"/>
    <w:rsid w:val="00812BE5"/>
    <w:rsid w:val="008134C5"/>
    <w:rsid w:val="008160B9"/>
    <w:rsid w:val="008173A3"/>
    <w:rsid w:val="00817429"/>
    <w:rsid w:val="00817E3F"/>
    <w:rsid w:val="00821367"/>
    <w:rsid w:val="00821514"/>
    <w:rsid w:val="00821E35"/>
    <w:rsid w:val="008234BA"/>
    <w:rsid w:val="00824591"/>
    <w:rsid w:val="008247C2"/>
    <w:rsid w:val="00824AED"/>
    <w:rsid w:val="008251E6"/>
    <w:rsid w:val="00827158"/>
    <w:rsid w:val="00827820"/>
    <w:rsid w:val="008303BE"/>
    <w:rsid w:val="00831B8B"/>
    <w:rsid w:val="0083405D"/>
    <w:rsid w:val="00834A95"/>
    <w:rsid w:val="00834C04"/>
    <w:rsid w:val="008352D4"/>
    <w:rsid w:val="00836DB9"/>
    <w:rsid w:val="008379FA"/>
    <w:rsid w:val="00837C67"/>
    <w:rsid w:val="008414E1"/>
    <w:rsid w:val="008415B0"/>
    <w:rsid w:val="00842028"/>
    <w:rsid w:val="00843280"/>
    <w:rsid w:val="008436B8"/>
    <w:rsid w:val="008460B6"/>
    <w:rsid w:val="008473C1"/>
    <w:rsid w:val="00850C9D"/>
    <w:rsid w:val="00852B59"/>
    <w:rsid w:val="008534B3"/>
    <w:rsid w:val="00853C34"/>
    <w:rsid w:val="00854E9F"/>
    <w:rsid w:val="008561F0"/>
    <w:rsid w:val="00856272"/>
    <w:rsid w:val="008563FF"/>
    <w:rsid w:val="00857BD7"/>
    <w:rsid w:val="0086018B"/>
    <w:rsid w:val="00860F73"/>
    <w:rsid w:val="008611DD"/>
    <w:rsid w:val="008614E4"/>
    <w:rsid w:val="00861546"/>
    <w:rsid w:val="008620DE"/>
    <w:rsid w:val="008643E6"/>
    <w:rsid w:val="00866867"/>
    <w:rsid w:val="008713CC"/>
    <w:rsid w:val="00872257"/>
    <w:rsid w:val="008753E6"/>
    <w:rsid w:val="008754CD"/>
    <w:rsid w:val="0087738C"/>
    <w:rsid w:val="00877E80"/>
    <w:rsid w:val="008802AF"/>
    <w:rsid w:val="0088047F"/>
    <w:rsid w:val="00880D6C"/>
    <w:rsid w:val="008818DD"/>
    <w:rsid w:val="00881926"/>
    <w:rsid w:val="00882025"/>
    <w:rsid w:val="0088318F"/>
    <w:rsid w:val="008831E7"/>
    <w:rsid w:val="0088331D"/>
    <w:rsid w:val="008836C9"/>
    <w:rsid w:val="008843F1"/>
    <w:rsid w:val="00884C02"/>
    <w:rsid w:val="008852B0"/>
    <w:rsid w:val="00885AE7"/>
    <w:rsid w:val="00886B60"/>
    <w:rsid w:val="00887889"/>
    <w:rsid w:val="00887B3A"/>
    <w:rsid w:val="008920FF"/>
    <w:rsid w:val="00892339"/>
    <w:rsid w:val="008926E8"/>
    <w:rsid w:val="00892AEE"/>
    <w:rsid w:val="0089314C"/>
    <w:rsid w:val="00894F19"/>
    <w:rsid w:val="00896310"/>
    <w:rsid w:val="00896A10"/>
    <w:rsid w:val="008971B5"/>
    <w:rsid w:val="00897A3E"/>
    <w:rsid w:val="008A0EED"/>
    <w:rsid w:val="008A1802"/>
    <w:rsid w:val="008A3EE4"/>
    <w:rsid w:val="008A4127"/>
    <w:rsid w:val="008A5D26"/>
    <w:rsid w:val="008A6AE0"/>
    <w:rsid w:val="008A6B13"/>
    <w:rsid w:val="008A6ECB"/>
    <w:rsid w:val="008A7547"/>
    <w:rsid w:val="008B0230"/>
    <w:rsid w:val="008B0BF9"/>
    <w:rsid w:val="008B11BA"/>
    <w:rsid w:val="008B2866"/>
    <w:rsid w:val="008B2C85"/>
    <w:rsid w:val="008B3859"/>
    <w:rsid w:val="008B436D"/>
    <w:rsid w:val="008B48CF"/>
    <w:rsid w:val="008B4CC0"/>
    <w:rsid w:val="008B4E49"/>
    <w:rsid w:val="008B4FE9"/>
    <w:rsid w:val="008B677C"/>
    <w:rsid w:val="008B7479"/>
    <w:rsid w:val="008B7712"/>
    <w:rsid w:val="008B7B26"/>
    <w:rsid w:val="008C01E0"/>
    <w:rsid w:val="008C041C"/>
    <w:rsid w:val="008C055F"/>
    <w:rsid w:val="008C1B2A"/>
    <w:rsid w:val="008C30E1"/>
    <w:rsid w:val="008C3524"/>
    <w:rsid w:val="008C3A5D"/>
    <w:rsid w:val="008C4061"/>
    <w:rsid w:val="008C4105"/>
    <w:rsid w:val="008C4229"/>
    <w:rsid w:val="008C4CA8"/>
    <w:rsid w:val="008C5769"/>
    <w:rsid w:val="008C5BE0"/>
    <w:rsid w:val="008C7233"/>
    <w:rsid w:val="008C73CE"/>
    <w:rsid w:val="008C7C09"/>
    <w:rsid w:val="008D2434"/>
    <w:rsid w:val="008D3C1E"/>
    <w:rsid w:val="008D3FA0"/>
    <w:rsid w:val="008D4AE2"/>
    <w:rsid w:val="008D6F8F"/>
    <w:rsid w:val="008D77E4"/>
    <w:rsid w:val="008E0A03"/>
    <w:rsid w:val="008E15C4"/>
    <w:rsid w:val="008E171D"/>
    <w:rsid w:val="008E20EF"/>
    <w:rsid w:val="008E2785"/>
    <w:rsid w:val="008E49E6"/>
    <w:rsid w:val="008E78A3"/>
    <w:rsid w:val="008F02C9"/>
    <w:rsid w:val="008F0654"/>
    <w:rsid w:val="008F06CB"/>
    <w:rsid w:val="008F244C"/>
    <w:rsid w:val="008F25E6"/>
    <w:rsid w:val="008F2E83"/>
    <w:rsid w:val="008F3CEF"/>
    <w:rsid w:val="008F440F"/>
    <w:rsid w:val="008F5D5B"/>
    <w:rsid w:val="008F5D87"/>
    <w:rsid w:val="008F612A"/>
    <w:rsid w:val="008F6F9B"/>
    <w:rsid w:val="008F7989"/>
    <w:rsid w:val="0090293D"/>
    <w:rsid w:val="00902A57"/>
    <w:rsid w:val="00902B59"/>
    <w:rsid w:val="00903068"/>
    <w:rsid w:val="009034DE"/>
    <w:rsid w:val="00904254"/>
    <w:rsid w:val="00905396"/>
    <w:rsid w:val="0090605D"/>
    <w:rsid w:val="00906419"/>
    <w:rsid w:val="0090764D"/>
    <w:rsid w:val="0091058B"/>
    <w:rsid w:val="0091064D"/>
    <w:rsid w:val="00910E68"/>
    <w:rsid w:val="00912696"/>
    <w:rsid w:val="00912889"/>
    <w:rsid w:val="00913A42"/>
    <w:rsid w:val="00913D9E"/>
    <w:rsid w:val="00913DE8"/>
    <w:rsid w:val="00913F92"/>
    <w:rsid w:val="00913FA9"/>
    <w:rsid w:val="00914083"/>
    <w:rsid w:val="00914167"/>
    <w:rsid w:val="009143DB"/>
    <w:rsid w:val="00915065"/>
    <w:rsid w:val="00915130"/>
    <w:rsid w:val="00917B97"/>
    <w:rsid w:val="00917CE5"/>
    <w:rsid w:val="00920660"/>
    <w:rsid w:val="0092143E"/>
    <w:rsid w:val="009217C0"/>
    <w:rsid w:val="00921E62"/>
    <w:rsid w:val="0092369D"/>
    <w:rsid w:val="00925241"/>
    <w:rsid w:val="0092534A"/>
    <w:rsid w:val="00925CEC"/>
    <w:rsid w:val="00926A3F"/>
    <w:rsid w:val="00927778"/>
    <w:rsid w:val="0092794E"/>
    <w:rsid w:val="00930D30"/>
    <w:rsid w:val="009318CF"/>
    <w:rsid w:val="009320C6"/>
    <w:rsid w:val="009332A2"/>
    <w:rsid w:val="00934BF8"/>
    <w:rsid w:val="00936A10"/>
    <w:rsid w:val="00936C3B"/>
    <w:rsid w:val="00936D33"/>
    <w:rsid w:val="00937598"/>
    <w:rsid w:val="0093790B"/>
    <w:rsid w:val="00937C94"/>
    <w:rsid w:val="00937EE2"/>
    <w:rsid w:val="00943751"/>
    <w:rsid w:val="00943F39"/>
    <w:rsid w:val="00944410"/>
    <w:rsid w:val="00946DD0"/>
    <w:rsid w:val="00947A0C"/>
    <w:rsid w:val="009509E6"/>
    <w:rsid w:val="00952018"/>
    <w:rsid w:val="00952800"/>
    <w:rsid w:val="00952B60"/>
    <w:rsid w:val="0095300D"/>
    <w:rsid w:val="009539A8"/>
    <w:rsid w:val="0095435B"/>
    <w:rsid w:val="009549B3"/>
    <w:rsid w:val="00954F19"/>
    <w:rsid w:val="0095500D"/>
    <w:rsid w:val="00956812"/>
    <w:rsid w:val="0095719A"/>
    <w:rsid w:val="009613A5"/>
    <w:rsid w:val="009613C5"/>
    <w:rsid w:val="009623E9"/>
    <w:rsid w:val="00963EEB"/>
    <w:rsid w:val="009648BC"/>
    <w:rsid w:val="00964C2F"/>
    <w:rsid w:val="0096557A"/>
    <w:rsid w:val="00965F88"/>
    <w:rsid w:val="009703B7"/>
    <w:rsid w:val="0098088A"/>
    <w:rsid w:val="0098150C"/>
    <w:rsid w:val="00981510"/>
    <w:rsid w:val="009836A5"/>
    <w:rsid w:val="009843FA"/>
    <w:rsid w:val="00984E03"/>
    <w:rsid w:val="009855DE"/>
    <w:rsid w:val="0098657F"/>
    <w:rsid w:val="00986E98"/>
    <w:rsid w:val="00987A06"/>
    <w:rsid w:val="00987E85"/>
    <w:rsid w:val="009903BA"/>
    <w:rsid w:val="00990B7F"/>
    <w:rsid w:val="00991342"/>
    <w:rsid w:val="0099230E"/>
    <w:rsid w:val="00994AFE"/>
    <w:rsid w:val="00994BA0"/>
    <w:rsid w:val="0099578A"/>
    <w:rsid w:val="0099590B"/>
    <w:rsid w:val="009971AA"/>
    <w:rsid w:val="009974BF"/>
    <w:rsid w:val="00997EE2"/>
    <w:rsid w:val="009A0D12"/>
    <w:rsid w:val="009A1987"/>
    <w:rsid w:val="009A2225"/>
    <w:rsid w:val="009A2BEE"/>
    <w:rsid w:val="009A5289"/>
    <w:rsid w:val="009A7A4D"/>
    <w:rsid w:val="009A7A53"/>
    <w:rsid w:val="009B032D"/>
    <w:rsid w:val="009B0402"/>
    <w:rsid w:val="009B0B75"/>
    <w:rsid w:val="009B16DF"/>
    <w:rsid w:val="009B26F0"/>
    <w:rsid w:val="009B3BF1"/>
    <w:rsid w:val="009B4CB2"/>
    <w:rsid w:val="009B5F79"/>
    <w:rsid w:val="009B6701"/>
    <w:rsid w:val="009B6EF7"/>
    <w:rsid w:val="009B7000"/>
    <w:rsid w:val="009B739C"/>
    <w:rsid w:val="009C04EC"/>
    <w:rsid w:val="009C0FE0"/>
    <w:rsid w:val="009C2950"/>
    <w:rsid w:val="009C2A49"/>
    <w:rsid w:val="009C328C"/>
    <w:rsid w:val="009C4444"/>
    <w:rsid w:val="009C79AD"/>
    <w:rsid w:val="009C7C14"/>
    <w:rsid w:val="009C7CA6"/>
    <w:rsid w:val="009D187B"/>
    <w:rsid w:val="009D3316"/>
    <w:rsid w:val="009D55AA"/>
    <w:rsid w:val="009D5AB4"/>
    <w:rsid w:val="009D5B05"/>
    <w:rsid w:val="009D6022"/>
    <w:rsid w:val="009D66F6"/>
    <w:rsid w:val="009D76B9"/>
    <w:rsid w:val="009E1A6D"/>
    <w:rsid w:val="009E1F07"/>
    <w:rsid w:val="009E282B"/>
    <w:rsid w:val="009E2838"/>
    <w:rsid w:val="009E3359"/>
    <w:rsid w:val="009E3E77"/>
    <w:rsid w:val="009E3FAB"/>
    <w:rsid w:val="009E40C9"/>
    <w:rsid w:val="009E45D9"/>
    <w:rsid w:val="009E5020"/>
    <w:rsid w:val="009E5B3F"/>
    <w:rsid w:val="009E7D90"/>
    <w:rsid w:val="009F1AB0"/>
    <w:rsid w:val="009F39B0"/>
    <w:rsid w:val="009F501D"/>
    <w:rsid w:val="00A00F20"/>
    <w:rsid w:val="00A03129"/>
    <w:rsid w:val="00A03506"/>
    <w:rsid w:val="00A037C1"/>
    <w:rsid w:val="00A039D5"/>
    <w:rsid w:val="00A03AF0"/>
    <w:rsid w:val="00A04391"/>
    <w:rsid w:val="00A043B4"/>
    <w:rsid w:val="00A046AD"/>
    <w:rsid w:val="00A04C61"/>
    <w:rsid w:val="00A079C1"/>
    <w:rsid w:val="00A103C9"/>
    <w:rsid w:val="00A1237A"/>
    <w:rsid w:val="00A12520"/>
    <w:rsid w:val="00A130FD"/>
    <w:rsid w:val="00A13D6D"/>
    <w:rsid w:val="00A14769"/>
    <w:rsid w:val="00A14DBD"/>
    <w:rsid w:val="00A16151"/>
    <w:rsid w:val="00A16173"/>
    <w:rsid w:val="00A1678A"/>
    <w:rsid w:val="00A16EC6"/>
    <w:rsid w:val="00A17131"/>
    <w:rsid w:val="00A17B21"/>
    <w:rsid w:val="00A17C06"/>
    <w:rsid w:val="00A203E7"/>
    <w:rsid w:val="00A20A3B"/>
    <w:rsid w:val="00A2126E"/>
    <w:rsid w:val="00A21706"/>
    <w:rsid w:val="00A2339E"/>
    <w:rsid w:val="00A239EC"/>
    <w:rsid w:val="00A24FCC"/>
    <w:rsid w:val="00A2536B"/>
    <w:rsid w:val="00A25400"/>
    <w:rsid w:val="00A26A90"/>
    <w:rsid w:val="00A26B27"/>
    <w:rsid w:val="00A26BC0"/>
    <w:rsid w:val="00A27761"/>
    <w:rsid w:val="00A30E4F"/>
    <w:rsid w:val="00A319E7"/>
    <w:rsid w:val="00A32253"/>
    <w:rsid w:val="00A32392"/>
    <w:rsid w:val="00A3310E"/>
    <w:rsid w:val="00A333A0"/>
    <w:rsid w:val="00A35056"/>
    <w:rsid w:val="00A359AA"/>
    <w:rsid w:val="00A365BD"/>
    <w:rsid w:val="00A37E08"/>
    <w:rsid w:val="00A37E70"/>
    <w:rsid w:val="00A40DC3"/>
    <w:rsid w:val="00A41595"/>
    <w:rsid w:val="00A434EF"/>
    <w:rsid w:val="00A437E1"/>
    <w:rsid w:val="00A438E0"/>
    <w:rsid w:val="00A4685E"/>
    <w:rsid w:val="00A50CD4"/>
    <w:rsid w:val="00A51191"/>
    <w:rsid w:val="00A51E84"/>
    <w:rsid w:val="00A5576F"/>
    <w:rsid w:val="00A55B08"/>
    <w:rsid w:val="00A56D62"/>
    <w:rsid w:val="00A56F07"/>
    <w:rsid w:val="00A5762C"/>
    <w:rsid w:val="00A600FC"/>
    <w:rsid w:val="00A6099A"/>
    <w:rsid w:val="00A60BCA"/>
    <w:rsid w:val="00A614A4"/>
    <w:rsid w:val="00A61B3E"/>
    <w:rsid w:val="00A638DA"/>
    <w:rsid w:val="00A64577"/>
    <w:rsid w:val="00A65B41"/>
    <w:rsid w:val="00A65E00"/>
    <w:rsid w:val="00A66A78"/>
    <w:rsid w:val="00A70038"/>
    <w:rsid w:val="00A70617"/>
    <w:rsid w:val="00A7087C"/>
    <w:rsid w:val="00A71C04"/>
    <w:rsid w:val="00A723B4"/>
    <w:rsid w:val="00A72A9C"/>
    <w:rsid w:val="00A7436E"/>
    <w:rsid w:val="00A74E80"/>
    <w:rsid w:val="00A74E96"/>
    <w:rsid w:val="00A75A8E"/>
    <w:rsid w:val="00A7648C"/>
    <w:rsid w:val="00A80442"/>
    <w:rsid w:val="00A820EF"/>
    <w:rsid w:val="00A824DD"/>
    <w:rsid w:val="00A82D73"/>
    <w:rsid w:val="00A82F2E"/>
    <w:rsid w:val="00A83676"/>
    <w:rsid w:val="00A83B7B"/>
    <w:rsid w:val="00A84274"/>
    <w:rsid w:val="00A850F3"/>
    <w:rsid w:val="00A85A5A"/>
    <w:rsid w:val="00A85FDF"/>
    <w:rsid w:val="00A864E3"/>
    <w:rsid w:val="00A87424"/>
    <w:rsid w:val="00A91D98"/>
    <w:rsid w:val="00A94574"/>
    <w:rsid w:val="00A95936"/>
    <w:rsid w:val="00A96265"/>
    <w:rsid w:val="00A97084"/>
    <w:rsid w:val="00A97733"/>
    <w:rsid w:val="00AA0455"/>
    <w:rsid w:val="00AA17E9"/>
    <w:rsid w:val="00AA1C2C"/>
    <w:rsid w:val="00AA35F6"/>
    <w:rsid w:val="00AA4A72"/>
    <w:rsid w:val="00AA667C"/>
    <w:rsid w:val="00AA6E91"/>
    <w:rsid w:val="00AA7439"/>
    <w:rsid w:val="00AA7894"/>
    <w:rsid w:val="00AA78A3"/>
    <w:rsid w:val="00AA7FED"/>
    <w:rsid w:val="00AB047E"/>
    <w:rsid w:val="00AB0B0A"/>
    <w:rsid w:val="00AB0B2F"/>
    <w:rsid w:val="00AB0BB7"/>
    <w:rsid w:val="00AB0E4C"/>
    <w:rsid w:val="00AB22C6"/>
    <w:rsid w:val="00AB2AD0"/>
    <w:rsid w:val="00AB2FF2"/>
    <w:rsid w:val="00AB4664"/>
    <w:rsid w:val="00AB4BD3"/>
    <w:rsid w:val="00AB4F40"/>
    <w:rsid w:val="00AB67FC"/>
    <w:rsid w:val="00AC00F2"/>
    <w:rsid w:val="00AC083E"/>
    <w:rsid w:val="00AC174E"/>
    <w:rsid w:val="00AC1DFF"/>
    <w:rsid w:val="00AC31B5"/>
    <w:rsid w:val="00AC4A20"/>
    <w:rsid w:val="00AC4EA1"/>
    <w:rsid w:val="00AC5381"/>
    <w:rsid w:val="00AC5920"/>
    <w:rsid w:val="00AD0113"/>
    <w:rsid w:val="00AD0E65"/>
    <w:rsid w:val="00AD2BF2"/>
    <w:rsid w:val="00AD4E90"/>
    <w:rsid w:val="00AD5422"/>
    <w:rsid w:val="00AD6269"/>
    <w:rsid w:val="00AE0243"/>
    <w:rsid w:val="00AE057B"/>
    <w:rsid w:val="00AE0D14"/>
    <w:rsid w:val="00AE16C2"/>
    <w:rsid w:val="00AE1DD8"/>
    <w:rsid w:val="00AE40BA"/>
    <w:rsid w:val="00AE4179"/>
    <w:rsid w:val="00AE4425"/>
    <w:rsid w:val="00AE4FBE"/>
    <w:rsid w:val="00AE650F"/>
    <w:rsid w:val="00AE6555"/>
    <w:rsid w:val="00AE6FE3"/>
    <w:rsid w:val="00AE7D16"/>
    <w:rsid w:val="00AF043A"/>
    <w:rsid w:val="00AF0BDD"/>
    <w:rsid w:val="00AF1D0B"/>
    <w:rsid w:val="00AF3714"/>
    <w:rsid w:val="00AF419C"/>
    <w:rsid w:val="00AF4CAA"/>
    <w:rsid w:val="00AF571A"/>
    <w:rsid w:val="00AF60A0"/>
    <w:rsid w:val="00AF67FC"/>
    <w:rsid w:val="00AF7DF5"/>
    <w:rsid w:val="00B004C6"/>
    <w:rsid w:val="00B006E5"/>
    <w:rsid w:val="00B01AB7"/>
    <w:rsid w:val="00B02464"/>
    <w:rsid w:val="00B024C2"/>
    <w:rsid w:val="00B02C81"/>
    <w:rsid w:val="00B0509B"/>
    <w:rsid w:val="00B059E1"/>
    <w:rsid w:val="00B05D05"/>
    <w:rsid w:val="00B065BD"/>
    <w:rsid w:val="00B07700"/>
    <w:rsid w:val="00B0778B"/>
    <w:rsid w:val="00B12DFB"/>
    <w:rsid w:val="00B131B6"/>
    <w:rsid w:val="00B13686"/>
    <w:rsid w:val="00B13921"/>
    <w:rsid w:val="00B13C29"/>
    <w:rsid w:val="00B14D38"/>
    <w:rsid w:val="00B1528C"/>
    <w:rsid w:val="00B15C7C"/>
    <w:rsid w:val="00B15E1B"/>
    <w:rsid w:val="00B16ACD"/>
    <w:rsid w:val="00B17528"/>
    <w:rsid w:val="00B20194"/>
    <w:rsid w:val="00B21487"/>
    <w:rsid w:val="00B22900"/>
    <w:rsid w:val="00B22AB0"/>
    <w:rsid w:val="00B22ACC"/>
    <w:rsid w:val="00B232D1"/>
    <w:rsid w:val="00B24DB5"/>
    <w:rsid w:val="00B25741"/>
    <w:rsid w:val="00B31F9E"/>
    <w:rsid w:val="00B3268F"/>
    <w:rsid w:val="00B32C2C"/>
    <w:rsid w:val="00B32F56"/>
    <w:rsid w:val="00B33A1A"/>
    <w:rsid w:val="00B33E6C"/>
    <w:rsid w:val="00B35325"/>
    <w:rsid w:val="00B35618"/>
    <w:rsid w:val="00B35C3B"/>
    <w:rsid w:val="00B36362"/>
    <w:rsid w:val="00B371CC"/>
    <w:rsid w:val="00B40505"/>
    <w:rsid w:val="00B4088D"/>
    <w:rsid w:val="00B41677"/>
    <w:rsid w:val="00B41CD9"/>
    <w:rsid w:val="00B427E6"/>
    <w:rsid w:val="00B428A6"/>
    <w:rsid w:val="00B43E1F"/>
    <w:rsid w:val="00B45FBC"/>
    <w:rsid w:val="00B47547"/>
    <w:rsid w:val="00B47AB2"/>
    <w:rsid w:val="00B516C5"/>
    <w:rsid w:val="00B51A7D"/>
    <w:rsid w:val="00B52231"/>
    <w:rsid w:val="00B52D77"/>
    <w:rsid w:val="00B52DFB"/>
    <w:rsid w:val="00B535C2"/>
    <w:rsid w:val="00B55544"/>
    <w:rsid w:val="00B5624D"/>
    <w:rsid w:val="00B617F4"/>
    <w:rsid w:val="00B61866"/>
    <w:rsid w:val="00B6218B"/>
    <w:rsid w:val="00B62579"/>
    <w:rsid w:val="00B642FC"/>
    <w:rsid w:val="00B6440F"/>
    <w:rsid w:val="00B64D26"/>
    <w:rsid w:val="00B64FBB"/>
    <w:rsid w:val="00B6510E"/>
    <w:rsid w:val="00B65158"/>
    <w:rsid w:val="00B70E22"/>
    <w:rsid w:val="00B71D34"/>
    <w:rsid w:val="00B75534"/>
    <w:rsid w:val="00B767C1"/>
    <w:rsid w:val="00B76D3A"/>
    <w:rsid w:val="00B774CB"/>
    <w:rsid w:val="00B80402"/>
    <w:rsid w:val="00B80B9A"/>
    <w:rsid w:val="00B82465"/>
    <w:rsid w:val="00B825AD"/>
    <w:rsid w:val="00B830B7"/>
    <w:rsid w:val="00B83C3F"/>
    <w:rsid w:val="00B8486F"/>
    <w:rsid w:val="00B848EA"/>
    <w:rsid w:val="00B84B2B"/>
    <w:rsid w:val="00B84BC2"/>
    <w:rsid w:val="00B84EFF"/>
    <w:rsid w:val="00B86BFE"/>
    <w:rsid w:val="00B878D8"/>
    <w:rsid w:val="00B87D9D"/>
    <w:rsid w:val="00B90500"/>
    <w:rsid w:val="00B9176C"/>
    <w:rsid w:val="00B929CA"/>
    <w:rsid w:val="00B934A5"/>
    <w:rsid w:val="00B935A4"/>
    <w:rsid w:val="00B94E98"/>
    <w:rsid w:val="00B9639E"/>
    <w:rsid w:val="00B96440"/>
    <w:rsid w:val="00BA146B"/>
    <w:rsid w:val="00BA561A"/>
    <w:rsid w:val="00BA572E"/>
    <w:rsid w:val="00BA5EDE"/>
    <w:rsid w:val="00BB0ADE"/>
    <w:rsid w:val="00BB0DC6"/>
    <w:rsid w:val="00BB15E4"/>
    <w:rsid w:val="00BB1E19"/>
    <w:rsid w:val="00BB21D1"/>
    <w:rsid w:val="00BB2373"/>
    <w:rsid w:val="00BB32F2"/>
    <w:rsid w:val="00BB4338"/>
    <w:rsid w:val="00BB6C0E"/>
    <w:rsid w:val="00BB704C"/>
    <w:rsid w:val="00BB7152"/>
    <w:rsid w:val="00BB7B38"/>
    <w:rsid w:val="00BC11E5"/>
    <w:rsid w:val="00BC255D"/>
    <w:rsid w:val="00BC2D2A"/>
    <w:rsid w:val="00BC3B6F"/>
    <w:rsid w:val="00BC4247"/>
    <w:rsid w:val="00BC476B"/>
    <w:rsid w:val="00BC4BC6"/>
    <w:rsid w:val="00BC52FD"/>
    <w:rsid w:val="00BC66D5"/>
    <w:rsid w:val="00BC6941"/>
    <w:rsid w:val="00BC6E62"/>
    <w:rsid w:val="00BC71C4"/>
    <w:rsid w:val="00BC71E4"/>
    <w:rsid w:val="00BC72C1"/>
    <w:rsid w:val="00BC7443"/>
    <w:rsid w:val="00BC75FF"/>
    <w:rsid w:val="00BD0648"/>
    <w:rsid w:val="00BD1040"/>
    <w:rsid w:val="00BD1AFC"/>
    <w:rsid w:val="00BD34AA"/>
    <w:rsid w:val="00BD6034"/>
    <w:rsid w:val="00BD6365"/>
    <w:rsid w:val="00BD7948"/>
    <w:rsid w:val="00BE0C44"/>
    <w:rsid w:val="00BE1B8B"/>
    <w:rsid w:val="00BE1D9A"/>
    <w:rsid w:val="00BE209A"/>
    <w:rsid w:val="00BE2A18"/>
    <w:rsid w:val="00BE2C01"/>
    <w:rsid w:val="00BE321B"/>
    <w:rsid w:val="00BE41EC"/>
    <w:rsid w:val="00BE56FB"/>
    <w:rsid w:val="00BE7A2F"/>
    <w:rsid w:val="00BE7B72"/>
    <w:rsid w:val="00BE7FD9"/>
    <w:rsid w:val="00BF36C3"/>
    <w:rsid w:val="00BF3D17"/>
    <w:rsid w:val="00BF3DDE"/>
    <w:rsid w:val="00BF44C8"/>
    <w:rsid w:val="00BF4C9C"/>
    <w:rsid w:val="00BF512E"/>
    <w:rsid w:val="00BF6589"/>
    <w:rsid w:val="00BF662A"/>
    <w:rsid w:val="00BF6F7F"/>
    <w:rsid w:val="00BF7F15"/>
    <w:rsid w:val="00C00647"/>
    <w:rsid w:val="00C010FB"/>
    <w:rsid w:val="00C0148F"/>
    <w:rsid w:val="00C0163C"/>
    <w:rsid w:val="00C02764"/>
    <w:rsid w:val="00C03219"/>
    <w:rsid w:val="00C03B7E"/>
    <w:rsid w:val="00C04CEF"/>
    <w:rsid w:val="00C0546C"/>
    <w:rsid w:val="00C0662F"/>
    <w:rsid w:val="00C06D3D"/>
    <w:rsid w:val="00C10CED"/>
    <w:rsid w:val="00C11253"/>
    <w:rsid w:val="00C11943"/>
    <w:rsid w:val="00C12E96"/>
    <w:rsid w:val="00C14763"/>
    <w:rsid w:val="00C15675"/>
    <w:rsid w:val="00C15D8B"/>
    <w:rsid w:val="00C16141"/>
    <w:rsid w:val="00C16181"/>
    <w:rsid w:val="00C20F48"/>
    <w:rsid w:val="00C2363F"/>
    <w:rsid w:val="00C236C8"/>
    <w:rsid w:val="00C260B1"/>
    <w:rsid w:val="00C26E56"/>
    <w:rsid w:val="00C31406"/>
    <w:rsid w:val="00C31F8A"/>
    <w:rsid w:val="00C334FC"/>
    <w:rsid w:val="00C348C9"/>
    <w:rsid w:val="00C37194"/>
    <w:rsid w:val="00C37377"/>
    <w:rsid w:val="00C400B2"/>
    <w:rsid w:val="00C40637"/>
    <w:rsid w:val="00C40F6C"/>
    <w:rsid w:val="00C42106"/>
    <w:rsid w:val="00C44426"/>
    <w:rsid w:val="00C445F3"/>
    <w:rsid w:val="00C4494C"/>
    <w:rsid w:val="00C44BD6"/>
    <w:rsid w:val="00C451F4"/>
    <w:rsid w:val="00C45A35"/>
    <w:rsid w:val="00C45EB1"/>
    <w:rsid w:val="00C46A3A"/>
    <w:rsid w:val="00C501D0"/>
    <w:rsid w:val="00C50408"/>
    <w:rsid w:val="00C50C17"/>
    <w:rsid w:val="00C51C1C"/>
    <w:rsid w:val="00C5203D"/>
    <w:rsid w:val="00C54A3A"/>
    <w:rsid w:val="00C55566"/>
    <w:rsid w:val="00C55B0C"/>
    <w:rsid w:val="00C56448"/>
    <w:rsid w:val="00C564E5"/>
    <w:rsid w:val="00C57F28"/>
    <w:rsid w:val="00C61A13"/>
    <w:rsid w:val="00C61D36"/>
    <w:rsid w:val="00C63829"/>
    <w:rsid w:val="00C6411C"/>
    <w:rsid w:val="00C660AD"/>
    <w:rsid w:val="00C667BE"/>
    <w:rsid w:val="00C67593"/>
    <w:rsid w:val="00C6766B"/>
    <w:rsid w:val="00C67838"/>
    <w:rsid w:val="00C703BA"/>
    <w:rsid w:val="00C72223"/>
    <w:rsid w:val="00C72CA3"/>
    <w:rsid w:val="00C74247"/>
    <w:rsid w:val="00C74FDC"/>
    <w:rsid w:val="00C76417"/>
    <w:rsid w:val="00C7726F"/>
    <w:rsid w:val="00C8018C"/>
    <w:rsid w:val="00C81A06"/>
    <w:rsid w:val="00C81B31"/>
    <w:rsid w:val="00C823DA"/>
    <w:rsid w:val="00C8259F"/>
    <w:rsid w:val="00C82746"/>
    <w:rsid w:val="00C82C85"/>
    <w:rsid w:val="00C8312F"/>
    <w:rsid w:val="00C84C47"/>
    <w:rsid w:val="00C858A4"/>
    <w:rsid w:val="00C85D14"/>
    <w:rsid w:val="00C867EF"/>
    <w:rsid w:val="00C869F2"/>
    <w:rsid w:val="00C86AFA"/>
    <w:rsid w:val="00C874C1"/>
    <w:rsid w:val="00C90C2B"/>
    <w:rsid w:val="00C90C98"/>
    <w:rsid w:val="00C9119A"/>
    <w:rsid w:val="00C927BB"/>
    <w:rsid w:val="00C92FFF"/>
    <w:rsid w:val="00C9306B"/>
    <w:rsid w:val="00C94452"/>
    <w:rsid w:val="00C9691D"/>
    <w:rsid w:val="00CA036E"/>
    <w:rsid w:val="00CA13E4"/>
    <w:rsid w:val="00CA3A63"/>
    <w:rsid w:val="00CA42C5"/>
    <w:rsid w:val="00CA4686"/>
    <w:rsid w:val="00CA5132"/>
    <w:rsid w:val="00CA6088"/>
    <w:rsid w:val="00CB18D0"/>
    <w:rsid w:val="00CB1C8A"/>
    <w:rsid w:val="00CB24F5"/>
    <w:rsid w:val="00CB2663"/>
    <w:rsid w:val="00CB290B"/>
    <w:rsid w:val="00CB2CD1"/>
    <w:rsid w:val="00CB3BBE"/>
    <w:rsid w:val="00CB3E38"/>
    <w:rsid w:val="00CB4612"/>
    <w:rsid w:val="00CB59E9"/>
    <w:rsid w:val="00CB5FC8"/>
    <w:rsid w:val="00CB7C77"/>
    <w:rsid w:val="00CC0D6A"/>
    <w:rsid w:val="00CC15C8"/>
    <w:rsid w:val="00CC1B77"/>
    <w:rsid w:val="00CC1C95"/>
    <w:rsid w:val="00CC20DF"/>
    <w:rsid w:val="00CC3831"/>
    <w:rsid w:val="00CC3E3D"/>
    <w:rsid w:val="00CC519B"/>
    <w:rsid w:val="00CC5881"/>
    <w:rsid w:val="00CD0352"/>
    <w:rsid w:val="00CD0A56"/>
    <w:rsid w:val="00CD12C1"/>
    <w:rsid w:val="00CD214E"/>
    <w:rsid w:val="00CD276A"/>
    <w:rsid w:val="00CD4238"/>
    <w:rsid w:val="00CD46FA"/>
    <w:rsid w:val="00CD4AB1"/>
    <w:rsid w:val="00CD5973"/>
    <w:rsid w:val="00CD5A95"/>
    <w:rsid w:val="00CD5F0B"/>
    <w:rsid w:val="00CD68DF"/>
    <w:rsid w:val="00CD6C98"/>
    <w:rsid w:val="00CE02C5"/>
    <w:rsid w:val="00CE0FE5"/>
    <w:rsid w:val="00CE139E"/>
    <w:rsid w:val="00CE1441"/>
    <w:rsid w:val="00CE27E5"/>
    <w:rsid w:val="00CE2F3A"/>
    <w:rsid w:val="00CE31A6"/>
    <w:rsid w:val="00CE5233"/>
    <w:rsid w:val="00CE63EA"/>
    <w:rsid w:val="00CE7648"/>
    <w:rsid w:val="00CF09AA"/>
    <w:rsid w:val="00CF1153"/>
    <w:rsid w:val="00CF1A44"/>
    <w:rsid w:val="00CF1D81"/>
    <w:rsid w:val="00CF28DC"/>
    <w:rsid w:val="00CF29C4"/>
    <w:rsid w:val="00CF4813"/>
    <w:rsid w:val="00CF5233"/>
    <w:rsid w:val="00CF5DC2"/>
    <w:rsid w:val="00D0030A"/>
    <w:rsid w:val="00D00691"/>
    <w:rsid w:val="00D028CB"/>
    <w:rsid w:val="00D029B8"/>
    <w:rsid w:val="00D02F60"/>
    <w:rsid w:val="00D041E0"/>
    <w:rsid w:val="00D0464E"/>
    <w:rsid w:val="00D04A96"/>
    <w:rsid w:val="00D05617"/>
    <w:rsid w:val="00D07A7B"/>
    <w:rsid w:val="00D07C39"/>
    <w:rsid w:val="00D10E06"/>
    <w:rsid w:val="00D10ECE"/>
    <w:rsid w:val="00D1121B"/>
    <w:rsid w:val="00D11C0E"/>
    <w:rsid w:val="00D129A8"/>
    <w:rsid w:val="00D12AEB"/>
    <w:rsid w:val="00D15197"/>
    <w:rsid w:val="00D16820"/>
    <w:rsid w:val="00D169C8"/>
    <w:rsid w:val="00D1793F"/>
    <w:rsid w:val="00D2000E"/>
    <w:rsid w:val="00D20A97"/>
    <w:rsid w:val="00D223C4"/>
    <w:rsid w:val="00D22AF5"/>
    <w:rsid w:val="00D2314C"/>
    <w:rsid w:val="00D235EA"/>
    <w:rsid w:val="00D23904"/>
    <w:rsid w:val="00D2475A"/>
    <w:rsid w:val="00D247A9"/>
    <w:rsid w:val="00D26A15"/>
    <w:rsid w:val="00D271FB"/>
    <w:rsid w:val="00D31B9C"/>
    <w:rsid w:val="00D31ED4"/>
    <w:rsid w:val="00D32721"/>
    <w:rsid w:val="00D328DC"/>
    <w:rsid w:val="00D33387"/>
    <w:rsid w:val="00D35683"/>
    <w:rsid w:val="00D35BBC"/>
    <w:rsid w:val="00D363ED"/>
    <w:rsid w:val="00D402FB"/>
    <w:rsid w:val="00D40808"/>
    <w:rsid w:val="00D422ED"/>
    <w:rsid w:val="00D42323"/>
    <w:rsid w:val="00D43310"/>
    <w:rsid w:val="00D43F7D"/>
    <w:rsid w:val="00D47D7A"/>
    <w:rsid w:val="00D50ABD"/>
    <w:rsid w:val="00D51BB3"/>
    <w:rsid w:val="00D53538"/>
    <w:rsid w:val="00D54AF5"/>
    <w:rsid w:val="00D55290"/>
    <w:rsid w:val="00D558CC"/>
    <w:rsid w:val="00D57791"/>
    <w:rsid w:val="00D57D57"/>
    <w:rsid w:val="00D6046A"/>
    <w:rsid w:val="00D605DE"/>
    <w:rsid w:val="00D62870"/>
    <w:rsid w:val="00D62C2A"/>
    <w:rsid w:val="00D62C76"/>
    <w:rsid w:val="00D64150"/>
    <w:rsid w:val="00D64967"/>
    <w:rsid w:val="00D655D9"/>
    <w:rsid w:val="00D6583F"/>
    <w:rsid w:val="00D65872"/>
    <w:rsid w:val="00D676F3"/>
    <w:rsid w:val="00D701DA"/>
    <w:rsid w:val="00D70EF5"/>
    <w:rsid w:val="00D70FAE"/>
    <w:rsid w:val="00D71024"/>
    <w:rsid w:val="00D71313"/>
    <w:rsid w:val="00D71A25"/>
    <w:rsid w:val="00D71FCF"/>
    <w:rsid w:val="00D72A54"/>
    <w:rsid w:val="00D72CC1"/>
    <w:rsid w:val="00D7332D"/>
    <w:rsid w:val="00D74C15"/>
    <w:rsid w:val="00D75210"/>
    <w:rsid w:val="00D75326"/>
    <w:rsid w:val="00D76CB5"/>
    <w:rsid w:val="00D76EC9"/>
    <w:rsid w:val="00D77085"/>
    <w:rsid w:val="00D80B82"/>
    <w:rsid w:val="00D80E7D"/>
    <w:rsid w:val="00D81397"/>
    <w:rsid w:val="00D81EA0"/>
    <w:rsid w:val="00D82CE3"/>
    <w:rsid w:val="00D83D3B"/>
    <w:rsid w:val="00D845FD"/>
    <w:rsid w:val="00D848B9"/>
    <w:rsid w:val="00D84C32"/>
    <w:rsid w:val="00D85C63"/>
    <w:rsid w:val="00D85F9C"/>
    <w:rsid w:val="00D90E69"/>
    <w:rsid w:val="00D91368"/>
    <w:rsid w:val="00D9187D"/>
    <w:rsid w:val="00D92580"/>
    <w:rsid w:val="00D92AAA"/>
    <w:rsid w:val="00D92ADA"/>
    <w:rsid w:val="00D93106"/>
    <w:rsid w:val="00D9316C"/>
    <w:rsid w:val="00D933E9"/>
    <w:rsid w:val="00D9505D"/>
    <w:rsid w:val="00D953D0"/>
    <w:rsid w:val="00D959F5"/>
    <w:rsid w:val="00D96884"/>
    <w:rsid w:val="00DA0074"/>
    <w:rsid w:val="00DA3F57"/>
    <w:rsid w:val="00DA3FDD"/>
    <w:rsid w:val="00DA4746"/>
    <w:rsid w:val="00DA7017"/>
    <w:rsid w:val="00DA7028"/>
    <w:rsid w:val="00DB027E"/>
    <w:rsid w:val="00DB19EC"/>
    <w:rsid w:val="00DB1AD2"/>
    <w:rsid w:val="00DB2B58"/>
    <w:rsid w:val="00DB4EC2"/>
    <w:rsid w:val="00DB5206"/>
    <w:rsid w:val="00DB5849"/>
    <w:rsid w:val="00DB5D07"/>
    <w:rsid w:val="00DB6276"/>
    <w:rsid w:val="00DB63F5"/>
    <w:rsid w:val="00DC13ED"/>
    <w:rsid w:val="00DC1425"/>
    <w:rsid w:val="00DC1C6B"/>
    <w:rsid w:val="00DC2C2E"/>
    <w:rsid w:val="00DC41AB"/>
    <w:rsid w:val="00DC4AF0"/>
    <w:rsid w:val="00DC6664"/>
    <w:rsid w:val="00DC6961"/>
    <w:rsid w:val="00DC7886"/>
    <w:rsid w:val="00DD0CF2"/>
    <w:rsid w:val="00DD1D37"/>
    <w:rsid w:val="00DD33E3"/>
    <w:rsid w:val="00DD479D"/>
    <w:rsid w:val="00DD6CFF"/>
    <w:rsid w:val="00DD6DD0"/>
    <w:rsid w:val="00DD70DA"/>
    <w:rsid w:val="00DD76FF"/>
    <w:rsid w:val="00DE0FD4"/>
    <w:rsid w:val="00DE1554"/>
    <w:rsid w:val="00DE23F6"/>
    <w:rsid w:val="00DE2901"/>
    <w:rsid w:val="00DE29B5"/>
    <w:rsid w:val="00DE2A8E"/>
    <w:rsid w:val="00DE344B"/>
    <w:rsid w:val="00DE3B8E"/>
    <w:rsid w:val="00DE3C63"/>
    <w:rsid w:val="00DE45D8"/>
    <w:rsid w:val="00DE4EDE"/>
    <w:rsid w:val="00DE5066"/>
    <w:rsid w:val="00DE590F"/>
    <w:rsid w:val="00DE635F"/>
    <w:rsid w:val="00DE63E5"/>
    <w:rsid w:val="00DE7888"/>
    <w:rsid w:val="00DE7DC1"/>
    <w:rsid w:val="00DE7EB5"/>
    <w:rsid w:val="00DF01A5"/>
    <w:rsid w:val="00DF0C2E"/>
    <w:rsid w:val="00DF2EB7"/>
    <w:rsid w:val="00DF3529"/>
    <w:rsid w:val="00DF3F7E"/>
    <w:rsid w:val="00DF7648"/>
    <w:rsid w:val="00DF79E3"/>
    <w:rsid w:val="00E00AC2"/>
    <w:rsid w:val="00E00E29"/>
    <w:rsid w:val="00E02BAB"/>
    <w:rsid w:val="00E0309E"/>
    <w:rsid w:val="00E04CEB"/>
    <w:rsid w:val="00E04FDA"/>
    <w:rsid w:val="00E060BC"/>
    <w:rsid w:val="00E102B7"/>
    <w:rsid w:val="00E1081A"/>
    <w:rsid w:val="00E11420"/>
    <w:rsid w:val="00E11615"/>
    <w:rsid w:val="00E11A36"/>
    <w:rsid w:val="00E13137"/>
    <w:rsid w:val="00E132FB"/>
    <w:rsid w:val="00E14871"/>
    <w:rsid w:val="00E148EC"/>
    <w:rsid w:val="00E14AEA"/>
    <w:rsid w:val="00E15503"/>
    <w:rsid w:val="00E170B7"/>
    <w:rsid w:val="00E177A4"/>
    <w:rsid w:val="00E177DD"/>
    <w:rsid w:val="00E17B84"/>
    <w:rsid w:val="00E20340"/>
    <w:rsid w:val="00E20900"/>
    <w:rsid w:val="00E20C7F"/>
    <w:rsid w:val="00E22429"/>
    <w:rsid w:val="00E2260A"/>
    <w:rsid w:val="00E22D5F"/>
    <w:rsid w:val="00E2396E"/>
    <w:rsid w:val="00E24728"/>
    <w:rsid w:val="00E26DB6"/>
    <w:rsid w:val="00E276AC"/>
    <w:rsid w:val="00E34A35"/>
    <w:rsid w:val="00E366B5"/>
    <w:rsid w:val="00E3694D"/>
    <w:rsid w:val="00E37C2F"/>
    <w:rsid w:val="00E417ED"/>
    <w:rsid w:val="00E41C28"/>
    <w:rsid w:val="00E43BC5"/>
    <w:rsid w:val="00E46308"/>
    <w:rsid w:val="00E5008B"/>
    <w:rsid w:val="00E50E2E"/>
    <w:rsid w:val="00E51A40"/>
    <w:rsid w:val="00E51B42"/>
    <w:rsid w:val="00E51E17"/>
    <w:rsid w:val="00E52DAB"/>
    <w:rsid w:val="00E5397E"/>
    <w:rsid w:val="00E539B0"/>
    <w:rsid w:val="00E55994"/>
    <w:rsid w:val="00E56680"/>
    <w:rsid w:val="00E60606"/>
    <w:rsid w:val="00E60C66"/>
    <w:rsid w:val="00E6164D"/>
    <w:rsid w:val="00E618C9"/>
    <w:rsid w:val="00E62774"/>
    <w:rsid w:val="00E6307C"/>
    <w:rsid w:val="00E636FA"/>
    <w:rsid w:val="00E639F0"/>
    <w:rsid w:val="00E63A73"/>
    <w:rsid w:val="00E63AAB"/>
    <w:rsid w:val="00E64907"/>
    <w:rsid w:val="00E66C50"/>
    <w:rsid w:val="00E679D3"/>
    <w:rsid w:val="00E71208"/>
    <w:rsid w:val="00E71444"/>
    <w:rsid w:val="00E71C91"/>
    <w:rsid w:val="00E720A1"/>
    <w:rsid w:val="00E7245B"/>
    <w:rsid w:val="00E72BD2"/>
    <w:rsid w:val="00E72D04"/>
    <w:rsid w:val="00E75DDA"/>
    <w:rsid w:val="00E7601C"/>
    <w:rsid w:val="00E773E8"/>
    <w:rsid w:val="00E82257"/>
    <w:rsid w:val="00E828E8"/>
    <w:rsid w:val="00E82A3F"/>
    <w:rsid w:val="00E83246"/>
    <w:rsid w:val="00E83ADD"/>
    <w:rsid w:val="00E84127"/>
    <w:rsid w:val="00E84F38"/>
    <w:rsid w:val="00E85623"/>
    <w:rsid w:val="00E863B5"/>
    <w:rsid w:val="00E87441"/>
    <w:rsid w:val="00E90304"/>
    <w:rsid w:val="00E918CA"/>
    <w:rsid w:val="00E91FAE"/>
    <w:rsid w:val="00E9456B"/>
    <w:rsid w:val="00E9671E"/>
    <w:rsid w:val="00E96E3F"/>
    <w:rsid w:val="00E96E54"/>
    <w:rsid w:val="00E971DD"/>
    <w:rsid w:val="00EA02AE"/>
    <w:rsid w:val="00EA13E7"/>
    <w:rsid w:val="00EA270C"/>
    <w:rsid w:val="00EA4974"/>
    <w:rsid w:val="00EA532E"/>
    <w:rsid w:val="00EA5702"/>
    <w:rsid w:val="00EA6819"/>
    <w:rsid w:val="00EA6864"/>
    <w:rsid w:val="00EA7142"/>
    <w:rsid w:val="00EA77FD"/>
    <w:rsid w:val="00EB06D9"/>
    <w:rsid w:val="00EB06FD"/>
    <w:rsid w:val="00EB192B"/>
    <w:rsid w:val="00EB19ED"/>
    <w:rsid w:val="00EB1CAB"/>
    <w:rsid w:val="00EB2EAE"/>
    <w:rsid w:val="00EB370D"/>
    <w:rsid w:val="00EB4DD2"/>
    <w:rsid w:val="00EC05B0"/>
    <w:rsid w:val="00EC0F5A"/>
    <w:rsid w:val="00EC2143"/>
    <w:rsid w:val="00EC268E"/>
    <w:rsid w:val="00EC34F2"/>
    <w:rsid w:val="00EC4265"/>
    <w:rsid w:val="00EC4CEB"/>
    <w:rsid w:val="00EC53B5"/>
    <w:rsid w:val="00EC659E"/>
    <w:rsid w:val="00EC7202"/>
    <w:rsid w:val="00ED0791"/>
    <w:rsid w:val="00ED147E"/>
    <w:rsid w:val="00ED2072"/>
    <w:rsid w:val="00ED2AE0"/>
    <w:rsid w:val="00ED3EBF"/>
    <w:rsid w:val="00ED4753"/>
    <w:rsid w:val="00ED4BD2"/>
    <w:rsid w:val="00ED5553"/>
    <w:rsid w:val="00ED5E36"/>
    <w:rsid w:val="00ED6961"/>
    <w:rsid w:val="00ED7876"/>
    <w:rsid w:val="00EE13EE"/>
    <w:rsid w:val="00EE1D77"/>
    <w:rsid w:val="00EE56FE"/>
    <w:rsid w:val="00EE60B2"/>
    <w:rsid w:val="00EE6E4B"/>
    <w:rsid w:val="00EE75B8"/>
    <w:rsid w:val="00EF0B96"/>
    <w:rsid w:val="00EF1A3E"/>
    <w:rsid w:val="00EF2A2F"/>
    <w:rsid w:val="00EF3486"/>
    <w:rsid w:val="00EF4074"/>
    <w:rsid w:val="00EF47AF"/>
    <w:rsid w:val="00EF5139"/>
    <w:rsid w:val="00EF53B6"/>
    <w:rsid w:val="00EF5A82"/>
    <w:rsid w:val="00EF5A87"/>
    <w:rsid w:val="00EF6DA0"/>
    <w:rsid w:val="00EF7211"/>
    <w:rsid w:val="00EF7B71"/>
    <w:rsid w:val="00F00B73"/>
    <w:rsid w:val="00F01ADB"/>
    <w:rsid w:val="00F02476"/>
    <w:rsid w:val="00F03994"/>
    <w:rsid w:val="00F0654E"/>
    <w:rsid w:val="00F07428"/>
    <w:rsid w:val="00F07EB4"/>
    <w:rsid w:val="00F110FE"/>
    <w:rsid w:val="00F115CA"/>
    <w:rsid w:val="00F14817"/>
    <w:rsid w:val="00F14839"/>
    <w:rsid w:val="00F14EBA"/>
    <w:rsid w:val="00F1510F"/>
    <w:rsid w:val="00F1533A"/>
    <w:rsid w:val="00F15E5A"/>
    <w:rsid w:val="00F17F0A"/>
    <w:rsid w:val="00F217C2"/>
    <w:rsid w:val="00F21D7C"/>
    <w:rsid w:val="00F2668F"/>
    <w:rsid w:val="00F2742F"/>
    <w:rsid w:val="00F2751F"/>
    <w:rsid w:val="00F2753B"/>
    <w:rsid w:val="00F30D5E"/>
    <w:rsid w:val="00F32F4D"/>
    <w:rsid w:val="00F33F8B"/>
    <w:rsid w:val="00F340B2"/>
    <w:rsid w:val="00F36042"/>
    <w:rsid w:val="00F36875"/>
    <w:rsid w:val="00F40858"/>
    <w:rsid w:val="00F41157"/>
    <w:rsid w:val="00F423DB"/>
    <w:rsid w:val="00F42F03"/>
    <w:rsid w:val="00F43390"/>
    <w:rsid w:val="00F44007"/>
    <w:rsid w:val="00F443B2"/>
    <w:rsid w:val="00F458D8"/>
    <w:rsid w:val="00F50237"/>
    <w:rsid w:val="00F50DC3"/>
    <w:rsid w:val="00F53596"/>
    <w:rsid w:val="00F5410A"/>
    <w:rsid w:val="00F55851"/>
    <w:rsid w:val="00F55BA8"/>
    <w:rsid w:val="00F55DB1"/>
    <w:rsid w:val="00F5691A"/>
    <w:rsid w:val="00F56964"/>
    <w:rsid w:val="00F56ACA"/>
    <w:rsid w:val="00F600FE"/>
    <w:rsid w:val="00F618E5"/>
    <w:rsid w:val="00F61BA9"/>
    <w:rsid w:val="00F629A5"/>
    <w:rsid w:val="00F62E4D"/>
    <w:rsid w:val="00F63445"/>
    <w:rsid w:val="00F66B34"/>
    <w:rsid w:val="00F675B9"/>
    <w:rsid w:val="00F711C9"/>
    <w:rsid w:val="00F71764"/>
    <w:rsid w:val="00F72C41"/>
    <w:rsid w:val="00F72F7C"/>
    <w:rsid w:val="00F73AB0"/>
    <w:rsid w:val="00F73FD9"/>
    <w:rsid w:val="00F7462D"/>
    <w:rsid w:val="00F74C59"/>
    <w:rsid w:val="00F75C3A"/>
    <w:rsid w:val="00F810D2"/>
    <w:rsid w:val="00F82681"/>
    <w:rsid w:val="00F82E30"/>
    <w:rsid w:val="00F831CB"/>
    <w:rsid w:val="00F840CC"/>
    <w:rsid w:val="00F848A3"/>
    <w:rsid w:val="00F84ACF"/>
    <w:rsid w:val="00F85742"/>
    <w:rsid w:val="00F85BF8"/>
    <w:rsid w:val="00F871CE"/>
    <w:rsid w:val="00F87802"/>
    <w:rsid w:val="00F87B97"/>
    <w:rsid w:val="00F9007B"/>
    <w:rsid w:val="00F929FD"/>
    <w:rsid w:val="00F92C0A"/>
    <w:rsid w:val="00F9415B"/>
    <w:rsid w:val="00F944FE"/>
    <w:rsid w:val="00F948F5"/>
    <w:rsid w:val="00F961DD"/>
    <w:rsid w:val="00FA0FB4"/>
    <w:rsid w:val="00FA13C2"/>
    <w:rsid w:val="00FA1DD7"/>
    <w:rsid w:val="00FA35E5"/>
    <w:rsid w:val="00FA3D44"/>
    <w:rsid w:val="00FA4E97"/>
    <w:rsid w:val="00FA5DB8"/>
    <w:rsid w:val="00FA6669"/>
    <w:rsid w:val="00FA7F91"/>
    <w:rsid w:val="00FB04C6"/>
    <w:rsid w:val="00FB0A99"/>
    <w:rsid w:val="00FB121C"/>
    <w:rsid w:val="00FB1CDD"/>
    <w:rsid w:val="00FB2251"/>
    <w:rsid w:val="00FB2C2F"/>
    <w:rsid w:val="00FB305C"/>
    <w:rsid w:val="00FB42A2"/>
    <w:rsid w:val="00FB4500"/>
    <w:rsid w:val="00FB51C8"/>
    <w:rsid w:val="00FB5AC8"/>
    <w:rsid w:val="00FB5DA1"/>
    <w:rsid w:val="00FB78EF"/>
    <w:rsid w:val="00FB7BE0"/>
    <w:rsid w:val="00FC13CB"/>
    <w:rsid w:val="00FC1C98"/>
    <w:rsid w:val="00FC2E3D"/>
    <w:rsid w:val="00FC3BDE"/>
    <w:rsid w:val="00FC3F59"/>
    <w:rsid w:val="00FC44FC"/>
    <w:rsid w:val="00FC6EBB"/>
    <w:rsid w:val="00FD044F"/>
    <w:rsid w:val="00FD1DBE"/>
    <w:rsid w:val="00FD25A7"/>
    <w:rsid w:val="00FD26CC"/>
    <w:rsid w:val="00FD27B6"/>
    <w:rsid w:val="00FD3689"/>
    <w:rsid w:val="00FD41C7"/>
    <w:rsid w:val="00FD42A3"/>
    <w:rsid w:val="00FD4547"/>
    <w:rsid w:val="00FD5084"/>
    <w:rsid w:val="00FD5D94"/>
    <w:rsid w:val="00FD613F"/>
    <w:rsid w:val="00FD6359"/>
    <w:rsid w:val="00FD67E3"/>
    <w:rsid w:val="00FD7468"/>
    <w:rsid w:val="00FD75A1"/>
    <w:rsid w:val="00FD7779"/>
    <w:rsid w:val="00FD7BD3"/>
    <w:rsid w:val="00FD7CE0"/>
    <w:rsid w:val="00FD7F02"/>
    <w:rsid w:val="00FE011A"/>
    <w:rsid w:val="00FE0B3B"/>
    <w:rsid w:val="00FE0D4A"/>
    <w:rsid w:val="00FE11A7"/>
    <w:rsid w:val="00FE1BE2"/>
    <w:rsid w:val="00FE2761"/>
    <w:rsid w:val="00FE30A5"/>
    <w:rsid w:val="00FE527D"/>
    <w:rsid w:val="00FE67F3"/>
    <w:rsid w:val="00FE730A"/>
    <w:rsid w:val="00FF03FE"/>
    <w:rsid w:val="00FF09DC"/>
    <w:rsid w:val="00FF1D9F"/>
    <w:rsid w:val="00FF1DD7"/>
    <w:rsid w:val="00FF201C"/>
    <w:rsid w:val="00FF36A6"/>
    <w:rsid w:val="00FF4453"/>
    <w:rsid w:val="00FF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9F274"/>
  <w15:docId w15:val="{22B131E4-7EAA-4F37-B1F4-301F5F7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64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9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2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aliases w:val="Tekst treści + Segoe UI,6 pt,Odstępy 0 pt Exact"/>
    <w:basedOn w:val="Domylnaczcionkaakapitu"/>
    <w:uiPriority w:val="22"/>
    <w:qFormat/>
    <w:rsid w:val="00981510"/>
    <w:rPr>
      <w:b/>
      <w:bCs/>
    </w:rPr>
  </w:style>
  <w:style w:type="paragraph" w:styleId="Poprawka">
    <w:name w:val="Revision"/>
    <w:hidden/>
    <w:uiPriority w:val="99"/>
    <w:semiHidden/>
    <w:rsid w:val="00280938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703A3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4CA"/>
    <w:pPr>
      <w:spacing w:line="240" w:lineRule="auto"/>
    </w:pPr>
    <w:rPr>
      <w:rFonts w:eastAsiaTheme="minorEastAsia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4C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4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A9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36C9"/>
    <w:pPr>
      <w:spacing w:after="120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36C9"/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836C9"/>
    <w:pPr>
      <w:spacing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6C9"/>
    <w:rPr>
      <w:rFonts w:ascii="Consolas" w:eastAsiaTheme="minorEastAsia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73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93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63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6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4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86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3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6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55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9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9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0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3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1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046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2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5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8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9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3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9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5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84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5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6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2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97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14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3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49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3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mmbzhe4tiltqmfyc4njyga4deobzg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44tmltqmfyc4njvgmydanb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bzhe4tiltqmfyc4njyga4deobyhe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zvg44tmltqmfyc4njvgmydanbug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angner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BE4AA-5319-4346-8226-E07F351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6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Makowiecka Katarzyna</dc:creator>
  <cp:lastModifiedBy>KR</cp:lastModifiedBy>
  <cp:revision>2</cp:revision>
  <cp:lastPrinted>2022-04-05T04:27:00Z</cp:lastPrinted>
  <dcterms:created xsi:type="dcterms:W3CDTF">2022-04-05T04:33:00Z</dcterms:created>
  <dcterms:modified xsi:type="dcterms:W3CDTF">2022-04-05T04:33:00Z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